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D1FAE" w14:textId="1AB57E74" w:rsidR="00342038" w:rsidRDefault="00342038" w:rsidP="00342038">
      <w:pPr>
        <w:widowControl w:val="0"/>
        <w:autoSpaceDE w:val="0"/>
        <w:autoSpaceDN w:val="0"/>
        <w:adjustRightInd w:val="0"/>
        <w:spacing w:after="240"/>
        <w:jc w:val="center"/>
      </w:pPr>
      <w:r>
        <w:t xml:space="preserve">     </w:t>
      </w:r>
    </w:p>
    <w:p w14:paraId="0D5DE320" w14:textId="3D42578F" w:rsidR="003B22CF" w:rsidRPr="00B57577" w:rsidRDefault="00B57577" w:rsidP="00DF5D59">
      <w:pPr>
        <w:widowControl w:val="0"/>
        <w:autoSpaceDE w:val="0"/>
        <w:autoSpaceDN w:val="0"/>
        <w:adjustRightInd w:val="0"/>
        <w:spacing w:after="240"/>
        <w:jc w:val="both"/>
        <w:rPr>
          <w:rFonts w:ascii="Arial" w:hAnsi="Arial" w:cs="Arial"/>
          <w:b/>
          <w:bCs/>
          <w:sz w:val="22"/>
          <w:szCs w:val="22"/>
        </w:rPr>
      </w:pPr>
      <w:r w:rsidRPr="00B57577">
        <w:rPr>
          <w:rFonts w:ascii="Arial" w:hAnsi="Arial" w:cs="Arial"/>
          <w:b/>
          <w:bCs/>
          <w:sz w:val="22"/>
          <w:szCs w:val="22"/>
        </w:rPr>
        <w:t>AVVISO PUBBLICO</w:t>
      </w:r>
      <w:r w:rsidR="00342038">
        <w:rPr>
          <w:rFonts w:ascii="Arial" w:hAnsi="Arial" w:cs="Arial"/>
          <w:b/>
          <w:bCs/>
          <w:sz w:val="22"/>
          <w:szCs w:val="22"/>
        </w:rPr>
        <w:t xml:space="preserve"> FINALIZZATO ALL’INDIVIDUAZIONE DI SOGGETTI INTERESSATI </w:t>
      </w:r>
      <w:r w:rsidR="003B22CF" w:rsidRPr="00B57577">
        <w:rPr>
          <w:rFonts w:ascii="Arial" w:hAnsi="Arial" w:cs="Arial"/>
          <w:b/>
          <w:bCs/>
          <w:sz w:val="22"/>
          <w:szCs w:val="22"/>
        </w:rPr>
        <w:t xml:space="preserve">A PARTECIPARE ALLA  CO-PROGETTAZIONE </w:t>
      </w:r>
      <w:r w:rsidR="00342038" w:rsidRPr="00B57577">
        <w:rPr>
          <w:rFonts w:ascii="Arial" w:hAnsi="Arial" w:cs="Arial"/>
          <w:b/>
          <w:bCs/>
          <w:sz w:val="22"/>
          <w:szCs w:val="22"/>
        </w:rPr>
        <w:t>PER IL FINANZIAMENTO DI PROGETTI PER IL CONTRASTO DELLA POVERTA’ EDUCATIV</w:t>
      </w:r>
      <w:r w:rsidR="00342038">
        <w:rPr>
          <w:rFonts w:ascii="Arial" w:hAnsi="Arial" w:cs="Arial"/>
          <w:b/>
          <w:bCs/>
          <w:sz w:val="22"/>
          <w:szCs w:val="22"/>
        </w:rPr>
        <w:t>A</w:t>
      </w:r>
      <w:r w:rsidR="00342038" w:rsidRPr="00B57577">
        <w:rPr>
          <w:rFonts w:ascii="Arial" w:hAnsi="Arial" w:cs="Arial"/>
          <w:b/>
          <w:bCs/>
          <w:sz w:val="22"/>
          <w:szCs w:val="22"/>
        </w:rPr>
        <w:t xml:space="preserve"> D</w:t>
      </w:r>
      <w:r w:rsidR="00342038">
        <w:rPr>
          <w:rFonts w:ascii="Arial" w:hAnsi="Arial" w:cs="Arial"/>
          <w:b/>
          <w:bCs/>
          <w:sz w:val="22"/>
          <w:szCs w:val="22"/>
        </w:rPr>
        <w:t>EI</w:t>
      </w:r>
      <w:r w:rsidR="00342038" w:rsidRPr="00B57577">
        <w:rPr>
          <w:rFonts w:ascii="Arial" w:hAnsi="Arial" w:cs="Arial"/>
          <w:b/>
          <w:bCs/>
          <w:sz w:val="22"/>
          <w:szCs w:val="22"/>
        </w:rPr>
        <w:t xml:space="preserve"> MINOR</w:t>
      </w:r>
      <w:r w:rsidR="00342038">
        <w:rPr>
          <w:rFonts w:ascii="Arial" w:hAnsi="Arial" w:cs="Arial"/>
          <w:b/>
          <w:bCs/>
          <w:sz w:val="22"/>
          <w:szCs w:val="22"/>
        </w:rPr>
        <w:t>I,</w:t>
      </w:r>
      <w:r w:rsidR="00342038" w:rsidRPr="00B57577">
        <w:rPr>
          <w:rFonts w:ascii="Arial" w:hAnsi="Arial" w:cs="Arial"/>
          <w:b/>
          <w:bCs/>
          <w:sz w:val="22"/>
          <w:szCs w:val="22"/>
        </w:rPr>
        <w:t xml:space="preserve"> </w:t>
      </w:r>
      <w:r w:rsidR="003B22CF" w:rsidRPr="00B57577">
        <w:rPr>
          <w:rFonts w:ascii="Arial" w:hAnsi="Arial" w:cs="Arial"/>
          <w:b/>
          <w:bCs/>
          <w:sz w:val="22"/>
          <w:szCs w:val="22"/>
        </w:rPr>
        <w:t>A</w:t>
      </w:r>
      <w:r w:rsidR="00342038">
        <w:rPr>
          <w:rFonts w:ascii="Arial" w:hAnsi="Arial" w:cs="Arial"/>
          <w:b/>
          <w:bCs/>
          <w:sz w:val="22"/>
          <w:szCs w:val="22"/>
        </w:rPr>
        <w:t xml:space="preserve">I SENSI </w:t>
      </w:r>
      <w:r w:rsidR="003B22CF" w:rsidRPr="00B57577">
        <w:rPr>
          <w:rFonts w:ascii="Arial" w:hAnsi="Arial" w:cs="Arial"/>
          <w:b/>
          <w:bCs/>
          <w:sz w:val="22"/>
          <w:szCs w:val="22"/>
        </w:rPr>
        <w:t xml:space="preserve"> </w:t>
      </w:r>
      <w:r w:rsidR="00342038">
        <w:rPr>
          <w:rFonts w:ascii="Arial" w:hAnsi="Arial" w:cs="Arial"/>
          <w:b/>
          <w:bCs/>
          <w:sz w:val="22"/>
          <w:szCs w:val="22"/>
        </w:rPr>
        <w:t>DELL</w:t>
      </w:r>
      <w:r w:rsidR="003B22CF" w:rsidRPr="00B57577">
        <w:rPr>
          <w:rFonts w:ascii="Arial" w:hAnsi="Arial" w:cs="Arial"/>
          <w:b/>
          <w:bCs/>
          <w:sz w:val="22"/>
          <w:szCs w:val="22"/>
        </w:rPr>
        <w:t>’ AVVISO “EDUCARE IN COMUNE”</w:t>
      </w:r>
      <w:r w:rsidR="00342038">
        <w:rPr>
          <w:rFonts w:ascii="Arial" w:hAnsi="Arial" w:cs="Arial"/>
          <w:b/>
          <w:bCs/>
          <w:sz w:val="22"/>
          <w:szCs w:val="22"/>
        </w:rPr>
        <w:t xml:space="preserve"> </w:t>
      </w:r>
      <w:r w:rsidR="00100435" w:rsidRPr="00100435">
        <w:rPr>
          <w:rFonts w:ascii="Arial" w:hAnsi="Arial" w:cs="Arial"/>
          <w:b/>
          <w:bCs/>
          <w:i/>
          <w:iCs/>
          <w:sz w:val="22"/>
          <w:szCs w:val="22"/>
        </w:rPr>
        <w:t>( Dipartimento per le Politiche della Famiglia della Presidenza del Consiglio</w:t>
      </w:r>
      <w:r w:rsidR="00100435">
        <w:rPr>
          <w:rFonts w:ascii="Arial" w:hAnsi="Arial" w:cs="Arial"/>
          <w:b/>
          <w:bCs/>
          <w:i/>
          <w:iCs/>
          <w:sz w:val="22"/>
          <w:szCs w:val="22"/>
        </w:rPr>
        <w:t xml:space="preserve"> dei Ministri)</w:t>
      </w:r>
    </w:p>
    <w:p w14:paraId="10FCF2B2" w14:textId="77777777" w:rsidR="003B22CF" w:rsidRPr="00B57577" w:rsidRDefault="003B22CF" w:rsidP="00896951">
      <w:pPr>
        <w:pStyle w:val="Paragrafoelenco"/>
        <w:widowControl w:val="0"/>
        <w:autoSpaceDE w:val="0"/>
        <w:autoSpaceDN w:val="0"/>
        <w:adjustRightInd w:val="0"/>
        <w:spacing w:after="240"/>
        <w:jc w:val="both"/>
        <w:rPr>
          <w:rFonts w:ascii="Arial" w:hAnsi="Arial" w:cs="Arial"/>
          <w:b/>
          <w:bCs/>
          <w:sz w:val="22"/>
          <w:szCs w:val="22"/>
        </w:rPr>
      </w:pPr>
      <w:r w:rsidRPr="00B57577">
        <w:rPr>
          <w:rFonts w:ascii="Arial" w:hAnsi="Arial" w:cs="Arial"/>
          <w:b/>
          <w:bCs/>
          <w:sz w:val="22"/>
          <w:szCs w:val="22"/>
        </w:rPr>
        <w:t xml:space="preserve">PREMESSA </w:t>
      </w:r>
    </w:p>
    <w:p w14:paraId="4AEFDFC3" w14:textId="42B78A25" w:rsidR="001528BB" w:rsidRPr="00896951" w:rsidRDefault="00896951" w:rsidP="001528BB">
      <w:pPr>
        <w:pStyle w:val="Corpotesto"/>
        <w:widowControl/>
        <w:numPr>
          <w:ilvl w:val="0"/>
          <w:numId w:val="18"/>
        </w:numPr>
        <w:autoSpaceDE/>
        <w:autoSpaceDN/>
        <w:spacing w:before="120" w:after="120"/>
        <w:ind w:right="187"/>
        <w:jc w:val="both"/>
        <w:rPr>
          <w:sz w:val="24"/>
          <w:szCs w:val="24"/>
        </w:rPr>
      </w:pPr>
      <w:r w:rsidRPr="00896951">
        <w:rPr>
          <w:sz w:val="24"/>
          <w:szCs w:val="24"/>
        </w:rPr>
        <w:t xml:space="preserve">Al fine di contrastare la povertà educativa e l’esclusione sociale dei bambini e dei ragazzi, in un momento in cui l’emergenza sanitaria da COVID-19 ha acuito le disuguaglianze, le fragilità e i divari socio economici, il </w:t>
      </w:r>
      <w:bookmarkStart w:id="0" w:name="_Hlk61528154"/>
      <w:r w:rsidRPr="00896951">
        <w:rPr>
          <w:sz w:val="24"/>
          <w:szCs w:val="24"/>
        </w:rPr>
        <w:t xml:space="preserve">Dipartimento per le politiche della famiglia </w:t>
      </w:r>
      <w:bookmarkEnd w:id="0"/>
      <w:r w:rsidRPr="00896951">
        <w:rPr>
          <w:sz w:val="24"/>
          <w:szCs w:val="24"/>
        </w:rPr>
        <w:t xml:space="preserve">della Presidenza del Consiglio dei Ministri ha emanato  l’ Avviso Pubblico “Educare in comune”,  </w:t>
      </w:r>
      <w:r w:rsidR="001528BB" w:rsidRPr="00896951">
        <w:rPr>
          <w:sz w:val="24"/>
          <w:szCs w:val="24"/>
        </w:rPr>
        <w:t>ai sensi di quanto previsto dall’ articolo 1, comma 4, del decreto del Ministro per le pari opportunità e la famiglia del 25 giugno 2020</w:t>
      </w:r>
      <w:r w:rsidR="001528BB">
        <w:rPr>
          <w:sz w:val="24"/>
          <w:szCs w:val="24"/>
        </w:rPr>
        <w:t xml:space="preserve">, </w:t>
      </w:r>
      <w:r w:rsidR="001528BB" w:rsidRPr="00896951">
        <w:rPr>
          <w:rFonts w:ascii="Arial" w:hAnsi="Arial" w:cs="Arial"/>
          <w:sz w:val="24"/>
          <w:szCs w:val="24"/>
        </w:rPr>
        <w:t xml:space="preserve">per promuovere l’attuazione di interventi progettuali, anche sperimentali, per il sostegno delle opportunità culturali, formative ed educative dei minori, promuovendo modelli e servizi welfare di comunità, consolidando le esperienze già presenti nei nostri territori e sostenendo il lavoro dei Comuni italiani. </w:t>
      </w:r>
    </w:p>
    <w:p w14:paraId="30A4F0D3" w14:textId="6CECF4E3" w:rsidR="001528BB" w:rsidRPr="001528BB" w:rsidRDefault="00896951" w:rsidP="00DF5D59">
      <w:pPr>
        <w:pStyle w:val="Corpotesto"/>
        <w:numPr>
          <w:ilvl w:val="0"/>
          <w:numId w:val="18"/>
        </w:numPr>
        <w:adjustRightInd w:val="0"/>
        <w:spacing w:before="120" w:after="240"/>
        <w:ind w:right="187"/>
        <w:jc w:val="both"/>
        <w:rPr>
          <w:rFonts w:ascii="Arial" w:hAnsi="Arial" w:cs="Arial"/>
          <w:sz w:val="22"/>
          <w:szCs w:val="22"/>
        </w:rPr>
      </w:pPr>
      <w:r w:rsidRPr="001528BB">
        <w:rPr>
          <w:rFonts w:ascii="Arial" w:hAnsi="Arial" w:cs="Arial"/>
          <w:sz w:val="24"/>
          <w:szCs w:val="24"/>
        </w:rPr>
        <w:t>L’iniziativa, indirizzata ai Comuni, propone azioni di intervento per restituire importanza e protagonismo agli attori locali della “comunità educante”, per sperimentare, attuare e consolidare, sui territori, modelli e servizi di welfare di comunità</w:t>
      </w:r>
      <w:r w:rsidR="00EC61CB">
        <w:rPr>
          <w:rFonts w:ascii="Arial" w:hAnsi="Arial" w:cs="Arial"/>
          <w:sz w:val="24"/>
          <w:szCs w:val="24"/>
        </w:rPr>
        <w:t>.</w:t>
      </w:r>
    </w:p>
    <w:p w14:paraId="20A1E90A" w14:textId="77777777" w:rsidR="00EC61CB" w:rsidRPr="00EC61CB" w:rsidRDefault="00DF5D59" w:rsidP="00DF5D59">
      <w:pPr>
        <w:pStyle w:val="Corpotesto"/>
        <w:numPr>
          <w:ilvl w:val="0"/>
          <w:numId w:val="18"/>
        </w:numPr>
        <w:adjustRightInd w:val="0"/>
        <w:spacing w:before="120" w:after="240"/>
        <w:ind w:right="187"/>
        <w:jc w:val="both"/>
        <w:rPr>
          <w:rFonts w:ascii="Arial" w:hAnsi="Arial" w:cs="Arial"/>
          <w:sz w:val="22"/>
          <w:szCs w:val="22"/>
        </w:rPr>
      </w:pPr>
      <w:r w:rsidRPr="00EC61CB">
        <w:rPr>
          <w:sz w:val="24"/>
          <w:szCs w:val="24"/>
        </w:rPr>
        <w:t xml:space="preserve">L’emergenza sanitaria da COVID-19 ha limitato fortemente le opportunità ludiche e ricreative dei bambini/e </w:t>
      </w:r>
      <w:proofErr w:type="spellStart"/>
      <w:r w:rsidR="00EC61CB">
        <w:rPr>
          <w:sz w:val="24"/>
          <w:szCs w:val="24"/>
        </w:rPr>
        <w:t>e</w:t>
      </w:r>
      <w:proofErr w:type="spellEnd"/>
      <w:r w:rsidR="00EC61CB">
        <w:rPr>
          <w:sz w:val="24"/>
          <w:szCs w:val="24"/>
        </w:rPr>
        <w:t xml:space="preserve"> </w:t>
      </w:r>
      <w:r w:rsidRPr="00EC61CB">
        <w:rPr>
          <w:sz w:val="24"/>
          <w:szCs w:val="24"/>
        </w:rPr>
        <w:t xml:space="preserve">dei ragazzi/e al di fuori del contesto domestico. A tali limitazioni si è accompagnata la sospensione di tutte le attività educative in presenza, impedendo così il regolare sviluppo delle potenzialità dei bambini/e </w:t>
      </w:r>
      <w:proofErr w:type="spellStart"/>
      <w:r w:rsidRPr="00EC61CB">
        <w:rPr>
          <w:sz w:val="24"/>
          <w:szCs w:val="24"/>
        </w:rPr>
        <w:t>e</w:t>
      </w:r>
      <w:proofErr w:type="spellEnd"/>
      <w:r w:rsidRPr="00EC61CB">
        <w:rPr>
          <w:sz w:val="24"/>
          <w:szCs w:val="24"/>
        </w:rPr>
        <w:t xml:space="preserve"> ragazzi/e derivante dallo svolgimento di esperienze al di fuori del contesto familiare. </w:t>
      </w:r>
      <w:bookmarkStart w:id="1" w:name="_Hlk61527619"/>
    </w:p>
    <w:bookmarkEnd w:id="1"/>
    <w:p w14:paraId="330F88C2" w14:textId="19E78A17" w:rsidR="003B22CF" w:rsidRPr="00B57577" w:rsidRDefault="00DF5D59" w:rsidP="00EC61CB">
      <w:pPr>
        <w:pStyle w:val="Paragrafoelenco"/>
        <w:widowControl w:val="0"/>
        <w:autoSpaceDE w:val="0"/>
        <w:autoSpaceDN w:val="0"/>
        <w:adjustRightInd w:val="0"/>
        <w:spacing w:after="240"/>
        <w:rPr>
          <w:rFonts w:ascii="Arial" w:hAnsi="Arial" w:cs="Arial"/>
          <w:sz w:val="22"/>
          <w:szCs w:val="22"/>
        </w:rPr>
      </w:pPr>
      <w:r w:rsidRPr="00B57577">
        <w:rPr>
          <w:rFonts w:ascii="Arial" w:hAnsi="Arial" w:cs="Arial"/>
          <w:b/>
          <w:bCs/>
          <w:sz w:val="22"/>
          <w:szCs w:val="22"/>
        </w:rPr>
        <w:t>O</w:t>
      </w:r>
      <w:r w:rsidR="003B22CF" w:rsidRPr="00B57577">
        <w:rPr>
          <w:rFonts w:ascii="Arial" w:hAnsi="Arial" w:cs="Arial"/>
          <w:b/>
          <w:bCs/>
          <w:sz w:val="22"/>
          <w:szCs w:val="22"/>
        </w:rPr>
        <w:t xml:space="preserve">GGETTO </w:t>
      </w:r>
    </w:p>
    <w:p w14:paraId="3A74FA02" w14:textId="4008182D" w:rsidR="00EC61CB" w:rsidRPr="00AC3A44" w:rsidRDefault="00EC61CB" w:rsidP="00EC61CB">
      <w:pPr>
        <w:pStyle w:val="Corpotesto"/>
        <w:widowControl/>
        <w:numPr>
          <w:ilvl w:val="0"/>
          <w:numId w:val="18"/>
        </w:numPr>
        <w:autoSpaceDE/>
        <w:autoSpaceDN/>
        <w:spacing w:before="120" w:after="120"/>
        <w:ind w:right="187"/>
        <w:jc w:val="both"/>
        <w:rPr>
          <w:sz w:val="24"/>
          <w:szCs w:val="24"/>
        </w:rPr>
      </w:pPr>
      <w:r w:rsidRPr="00AC3A44">
        <w:rPr>
          <w:sz w:val="24"/>
          <w:szCs w:val="24"/>
        </w:rPr>
        <w:t xml:space="preserve">Le proposte progettuali dovranno essere volte a contribuire allo sviluppo delle potenzialità fisiche, intellettuali, emotive e sociali dei bambini/e </w:t>
      </w:r>
      <w:proofErr w:type="spellStart"/>
      <w:r w:rsidRPr="00AC3A44">
        <w:rPr>
          <w:sz w:val="24"/>
          <w:szCs w:val="24"/>
        </w:rPr>
        <w:t>e</w:t>
      </w:r>
      <w:proofErr w:type="spellEnd"/>
      <w:r w:rsidRPr="00AC3A44">
        <w:rPr>
          <w:sz w:val="24"/>
          <w:szCs w:val="24"/>
        </w:rPr>
        <w:t xml:space="preserve"> dei ragazzi/e come individui attivi e responsabili all’interno delle proprie comunità a livello nazionale e locale e promuovere il loro impegno verso la società che li circonda, nel rispetto delle differenze culturali, linguistiche, religiose, etniche e di genere. Le suddette progettualità dovranno inoltre prevedere opportunità di gioco e apprendimento che consentano ai bambini e ai ragazzi di acquisire conoscenze e sviluppare atteggiamenti e abilità, in grado di contribuire alla formazione del carattere individuale e riappropriarsi degli spazi di gioco.</w:t>
      </w:r>
    </w:p>
    <w:p w14:paraId="56B6405A" w14:textId="080C0327" w:rsidR="00EC61CB" w:rsidRPr="00AC3A44" w:rsidRDefault="00EC61CB" w:rsidP="00AC3A44">
      <w:pPr>
        <w:pStyle w:val="Corpotesto"/>
        <w:widowControl/>
        <w:autoSpaceDE/>
        <w:autoSpaceDN/>
        <w:spacing w:before="120" w:after="120"/>
        <w:ind w:left="0" w:right="187"/>
        <w:jc w:val="both"/>
        <w:rPr>
          <w:sz w:val="24"/>
          <w:szCs w:val="24"/>
        </w:rPr>
      </w:pPr>
    </w:p>
    <w:p w14:paraId="641FFAD0" w14:textId="26700854" w:rsidR="0058101E" w:rsidRPr="00AC3A44" w:rsidRDefault="0058101E" w:rsidP="00EC61CB">
      <w:pPr>
        <w:widowControl w:val="0"/>
        <w:autoSpaceDE w:val="0"/>
        <w:autoSpaceDN w:val="0"/>
        <w:adjustRightInd w:val="0"/>
        <w:spacing w:after="240"/>
        <w:jc w:val="both"/>
        <w:rPr>
          <w:rFonts w:ascii="Tahoma" w:hAnsi="Tahoma" w:cs="Tahoma"/>
        </w:rPr>
      </w:pPr>
    </w:p>
    <w:p w14:paraId="2ABDB727" w14:textId="39C75DDD" w:rsidR="005B4F1D" w:rsidRPr="00AC3A44" w:rsidRDefault="005B4F1D" w:rsidP="00B57577">
      <w:pPr>
        <w:widowControl w:val="0"/>
        <w:autoSpaceDE w:val="0"/>
        <w:autoSpaceDN w:val="0"/>
        <w:adjustRightInd w:val="0"/>
        <w:spacing w:after="240"/>
        <w:ind w:left="360"/>
        <w:jc w:val="both"/>
        <w:rPr>
          <w:rFonts w:ascii="Tahoma" w:hAnsi="Tahoma" w:cs="Tahoma"/>
        </w:rPr>
      </w:pPr>
      <w:r w:rsidRPr="00AC3A44">
        <w:rPr>
          <w:rFonts w:ascii="Tahoma" w:hAnsi="Tahoma" w:cs="Tahoma"/>
        </w:rPr>
        <w:t xml:space="preserve">Il Comune di </w:t>
      </w:r>
      <w:r w:rsidR="008A0630">
        <w:rPr>
          <w:rFonts w:ascii="Tahoma" w:hAnsi="Tahoma" w:cs="Tahoma"/>
        </w:rPr>
        <w:t>Fara Gera d’Adda</w:t>
      </w:r>
      <w:r w:rsidRPr="00AC3A44">
        <w:rPr>
          <w:rFonts w:ascii="Tahoma" w:hAnsi="Tahoma" w:cs="Tahoma"/>
        </w:rPr>
        <w:t xml:space="preserve"> intende partecipare all’avviso promosso della Presidenza – del Consiglio dei Ministri – Dipartimento </w:t>
      </w:r>
      <w:r w:rsidR="004F3F23" w:rsidRPr="00AC3A44">
        <w:rPr>
          <w:rFonts w:ascii="Tahoma" w:hAnsi="Tahoma" w:cs="Tahoma"/>
        </w:rPr>
        <w:t>per le politiche della famiglia con una proposta, co-progettata con gli</w:t>
      </w:r>
      <w:r w:rsidR="000D3979" w:rsidRPr="00AC3A44">
        <w:rPr>
          <w:rFonts w:ascii="Tahoma" w:hAnsi="Tahoma" w:cs="Tahoma"/>
        </w:rPr>
        <w:t xml:space="preserve"> </w:t>
      </w:r>
      <w:r w:rsidR="004F3F23" w:rsidRPr="00AC3A44">
        <w:rPr>
          <w:rFonts w:ascii="Tahoma" w:hAnsi="Tahoma" w:cs="Tahoma"/>
        </w:rPr>
        <w:t>interessati, inerente l</w:t>
      </w:r>
      <w:r w:rsidR="008A0630">
        <w:rPr>
          <w:rFonts w:ascii="Tahoma" w:hAnsi="Tahoma" w:cs="Tahoma"/>
        </w:rPr>
        <w:t>a</w:t>
      </w:r>
      <w:r w:rsidR="004F3F23" w:rsidRPr="00AC3A44">
        <w:rPr>
          <w:rFonts w:ascii="Tahoma" w:hAnsi="Tahoma" w:cs="Tahoma"/>
        </w:rPr>
        <w:t xml:space="preserve"> seguent</w:t>
      </w:r>
      <w:r w:rsidR="008A0630">
        <w:rPr>
          <w:rFonts w:ascii="Tahoma" w:hAnsi="Tahoma" w:cs="Tahoma"/>
        </w:rPr>
        <w:t>e</w:t>
      </w:r>
      <w:r w:rsidR="004F3F23" w:rsidRPr="00AC3A44">
        <w:rPr>
          <w:rFonts w:ascii="Tahoma" w:hAnsi="Tahoma" w:cs="Tahoma"/>
        </w:rPr>
        <w:t xml:space="preserve"> </w:t>
      </w:r>
      <w:r w:rsidR="00AC3A44">
        <w:rPr>
          <w:rFonts w:ascii="Tahoma" w:hAnsi="Tahoma" w:cs="Tahoma"/>
        </w:rPr>
        <w:t>Are</w:t>
      </w:r>
      <w:r w:rsidR="008A0630">
        <w:rPr>
          <w:rFonts w:ascii="Tahoma" w:hAnsi="Tahoma" w:cs="Tahoma"/>
        </w:rPr>
        <w:t>a</w:t>
      </w:r>
      <w:r w:rsidR="004F3F23" w:rsidRPr="00AC3A44">
        <w:rPr>
          <w:rFonts w:ascii="Tahoma" w:hAnsi="Tahoma" w:cs="Tahoma"/>
        </w:rPr>
        <w:t xml:space="preserve"> tematic</w:t>
      </w:r>
      <w:r w:rsidR="008A0630">
        <w:rPr>
          <w:rFonts w:ascii="Tahoma" w:hAnsi="Tahoma" w:cs="Tahoma"/>
        </w:rPr>
        <w:t>a</w:t>
      </w:r>
      <w:r w:rsidR="004F3F23" w:rsidRPr="00AC3A44">
        <w:rPr>
          <w:rFonts w:ascii="Tahoma" w:hAnsi="Tahoma" w:cs="Tahoma"/>
        </w:rPr>
        <w:t>:</w:t>
      </w:r>
    </w:p>
    <w:p w14:paraId="075150E2" w14:textId="06B3AA67" w:rsidR="004F3F23" w:rsidRPr="008A0630" w:rsidRDefault="00AC3A44" w:rsidP="008A0630">
      <w:pPr>
        <w:pStyle w:val="Paragrafoelenco"/>
        <w:widowControl w:val="0"/>
        <w:numPr>
          <w:ilvl w:val="0"/>
          <w:numId w:val="20"/>
        </w:numPr>
        <w:autoSpaceDE w:val="0"/>
        <w:autoSpaceDN w:val="0"/>
        <w:adjustRightInd w:val="0"/>
        <w:spacing w:after="240"/>
        <w:rPr>
          <w:rFonts w:ascii="Tahoma" w:hAnsi="Tahoma" w:cs="Tahoma"/>
        </w:rPr>
      </w:pPr>
      <w:r w:rsidRPr="008A0630">
        <w:rPr>
          <w:rFonts w:ascii="Tahoma" w:hAnsi="Tahoma" w:cs="Tahoma"/>
        </w:rPr>
        <w:t>R</w:t>
      </w:r>
      <w:r w:rsidR="004F3F23" w:rsidRPr="008A0630">
        <w:rPr>
          <w:rFonts w:ascii="Tahoma" w:hAnsi="Tahoma" w:cs="Tahoma"/>
        </w:rPr>
        <w:t xml:space="preserve">elazione </w:t>
      </w:r>
      <w:r w:rsidRPr="008A0630">
        <w:rPr>
          <w:rFonts w:ascii="Tahoma" w:hAnsi="Tahoma" w:cs="Tahoma"/>
        </w:rPr>
        <w:t>e</w:t>
      </w:r>
      <w:r w:rsidR="004F3F23" w:rsidRPr="008A0630">
        <w:rPr>
          <w:rFonts w:ascii="Tahoma" w:hAnsi="Tahoma" w:cs="Tahoma"/>
        </w:rPr>
        <w:t xml:space="preserve"> inclusione </w:t>
      </w:r>
    </w:p>
    <w:p w14:paraId="4AC613B7" w14:textId="3E9A1A42" w:rsidR="00EF78DB" w:rsidRPr="00AC3A44" w:rsidRDefault="00EF78DB" w:rsidP="00B633A1">
      <w:pPr>
        <w:widowControl w:val="0"/>
        <w:autoSpaceDE w:val="0"/>
        <w:autoSpaceDN w:val="0"/>
        <w:adjustRightInd w:val="0"/>
        <w:spacing w:after="240"/>
        <w:jc w:val="both"/>
        <w:rPr>
          <w:rFonts w:ascii="Tahoma" w:hAnsi="Tahoma" w:cs="Tahoma"/>
        </w:rPr>
      </w:pPr>
      <w:r w:rsidRPr="00AC3A44">
        <w:rPr>
          <w:rFonts w:ascii="Tahoma" w:hAnsi="Tahoma" w:cs="Tahoma"/>
        </w:rPr>
        <w:lastRenderedPageBreak/>
        <w:t xml:space="preserve">Nell’area </w:t>
      </w:r>
      <w:r w:rsidRPr="00AC3A44">
        <w:rPr>
          <w:rFonts w:ascii="Tahoma" w:hAnsi="Tahoma" w:cs="Tahoma"/>
          <w:b/>
          <w:bCs/>
        </w:rPr>
        <w:t>B. “Relazione e inclusione”</w:t>
      </w:r>
      <w:r w:rsidRPr="00AC3A44">
        <w:rPr>
          <w:rFonts w:ascii="Tahoma" w:hAnsi="Tahoma" w:cs="Tahoma"/>
        </w:rPr>
        <w:t>, gli interventi devono favorire, attraverso un approccio organico multidisciplinare, la crescita individuale dei bambini e degli adolescenti</w:t>
      </w:r>
      <w:r w:rsidR="008A0630">
        <w:rPr>
          <w:rFonts w:ascii="Tahoma" w:hAnsi="Tahoma" w:cs="Tahoma"/>
        </w:rPr>
        <w:t xml:space="preserve"> (fascia di età 6/17)</w:t>
      </w:r>
      <w:r w:rsidRPr="00AC3A44">
        <w:rPr>
          <w:rFonts w:ascii="Tahoma" w:hAnsi="Tahoma" w:cs="Tahoma"/>
        </w:rPr>
        <w:t xml:space="preserve">, attraverso l’acquisizione di una maggiore conoscenza e gestione delle emozioni, della capacità di sviluppare resilienza, di maturare la consapevolezza di poter essere cittadini attivi con l’obiettivo di creare condizioni che evitino il formarsi di forme di disagio, emarginazione e atteggiamenti antisociali. </w:t>
      </w:r>
    </w:p>
    <w:p w14:paraId="086612AB" w14:textId="1130F793" w:rsidR="00EF78DB" w:rsidRPr="00AC3A44" w:rsidRDefault="00EF78DB" w:rsidP="00B633A1">
      <w:pPr>
        <w:widowControl w:val="0"/>
        <w:autoSpaceDE w:val="0"/>
        <w:autoSpaceDN w:val="0"/>
        <w:adjustRightInd w:val="0"/>
        <w:spacing w:after="240"/>
        <w:jc w:val="both"/>
        <w:rPr>
          <w:rFonts w:ascii="Tahoma" w:hAnsi="Tahoma" w:cs="Tahoma"/>
        </w:rPr>
      </w:pPr>
      <w:r w:rsidRPr="00AC3A44">
        <w:rPr>
          <w:rFonts w:ascii="Tahoma" w:hAnsi="Tahoma" w:cs="Tahoma"/>
        </w:rPr>
        <w:t>Particolare sensibilità, in ciascuna area tematica, deve essere riposta ai contesti di violenza assistita a danni di persone di minore età</w:t>
      </w:r>
      <w:r w:rsidR="00AC3A44">
        <w:rPr>
          <w:rFonts w:ascii="Tahoma" w:hAnsi="Tahoma" w:cs="Tahoma"/>
        </w:rPr>
        <w:t xml:space="preserve"> e </w:t>
      </w:r>
      <w:r w:rsidRPr="00AC3A44">
        <w:rPr>
          <w:rFonts w:ascii="Tahoma" w:hAnsi="Tahoma" w:cs="Tahoma"/>
        </w:rPr>
        <w:t xml:space="preserve">ai bisogni di legami familiari da rimodulare fuori dai modelli originali o tradizionali, di “mancata genitorialità”, come nel caso dei fallimenti adottivi e degli orfani per crimini domestici. </w:t>
      </w:r>
    </w:p>
    <w:p w14:paraId="75EB399D" w14:textId="5504FA60" w:rsidR="00EF78DB" w:rsidRPr="00AC3A44" w:rsidRDefault="00EF78DB" w:rsidP="000D3979">
      <w:pPr>
        <w:widowControl w:val="0"/>
        <w:autoSpaceDE w:val="0"/>
        <w:autoSpaceDN w:val="0"/>
        <w:adjustRightInd w:val="0"/>
        <w:spacing w:after="240"/>
        <w:jc w:val="both"/>
        <w:rPr>
          <w:rFonts w:ascii="Tahoma" w:hAnsi="Tahoma" w:cs="Tahoma"/>
        </w:rPr>
      </w:pPr>
      <w:r w:rsidRPr="008A0630">
        <w:rPr>
          <w:rFonts w:ascii="Tahoma" w:hAnsi="Tahoma" w:cs="Tahoma"/>
          <w:b/>
          <w:bCs/>
        </w:rPr>
        <w:t>Al tempo stesso, le proposte progettuali devono prevedere interventi e azioni</w:t>
      </w:r>
      <w:r w:rsidR="00AC3A44" w:rsidRPr="008A0630">
        <w:rPr>
          <w:rFonts w:ascii="Tahoma" w:hAnsi="Tahoma" w:cs="Tahoma"/>
          <w:b/>
          <w:bCs/>
        </w:rPr>
        <w:t xml:space="preserve"> </w:t>
      </w:r>
      <w:r w:rsidRPr="008A0630">
        <w:rPr>
          <w:rFonts w:ascii="Tahoma" w:hAnsi="Tahoma" w:cs="Tahoma"/>
          <w:b/>
          <w:bCs/>
        </w:rPr>
        <w:t>volti a contrastare gli effetti negativi prodotti dalla pandemia su bambini e ragazzi</w:t>
      </w:r>
      <w:r w:rsidRPr="00AC3A44">
        <w:rPr>
          <w:rFonts w:ascii="Tahoma" w:hAnsi="Tahoma" w:cs="Tahoma"/>
        </w:rPr>
        <w:t xml:space="preserve">. Tutte le proposte dovranno tenere conto degli aspetti relativi al genere, all’età e alle provenienze culturali nonché alle diverse abilità dei bambini e adolescenti coinvolti. </w:t>
      </w:r>
    </w:p>
    <w:p w14:paraId="763B9F9A" w14:textId="77777777" w:rsidR="00EC61CB" w:rsidRPr="00AC3A44" w:rsidRDefault="00EC61CB" w:rsidP="00AC3A44">
      <w:pPr>
        <w:pStyle w:val="Corpotesto"/>
        <w:widowControl/>
        <w:autoSpaceDE/>
        <w:autoSpaceDN/>
        <w:spacing w:before="120" w:after="120"/>
        <w:ind w:left="0" w:right="187"/>
        <w:jc w:val="both"/>
        <w:rPr>
          <w:sz w:val="24"/>
          <w:szCs w:val="24"/>
        </w:rPr>
      </w:pPr>
      <w:r w:rsidRPr="00AC3A44">
        <w:rPr>
          <w:sz w:val="24"/>
          <w:szCs w:val="24"/>
        </w:rPr>
        <w:t>I progetti ammessi a finanziamento dovranno avere una durata di 12 mesi.</w:t>
      </w:r>
    </w:p>
    <w:p w14:paraId="0011C76B" w14:textId="77777777" w:rsidR="00EC61CB" w:rsidRPr="00AC3A44" w:rsidRDefault="00EC61CB" w:rsidP="000D3979">
      <w:pPr>
        <w:widowControl w:val="0"/>
        <w:autoSpaceDE w:val="0"/>
        <w:autoSpaceDN w:val="0"/>
        <w:adjustRightInd w:val="0"/>
        <w:spacing w:after="240"/>
        <w:jc w:val="both"/>
        <w:rPr>
          <w:rFonts w:ascii="Tahoma" w:hAnsi="Tahoma" w:cs="Tahoma"/>
        </w:rPr>
      </w:pPr>
    </w:p>
    <w:p w14:paraId="529AF7B7" w14:textId="0E0A4B29" w:rsidR="00B633A1" w:rsidRPr="00837BA6" w:rsidRDefault="00B57577" w:rsidP="00837BA6">
      <w:pPr>
        <w:pStyle w:val="Paragrafoelenco"/>
        <w:widowControl w:val="0"/>
        <w:autoSpaceDE w:val="0"/>
        <w:autoSpaceDN w:val="0"/>
        <w:adjustRightInd w:val="0"/>
        <w:spacing w:after="240"/>
        <w:rPr>
          <w:rFonts w:ascii="Tahoma" w:hAnsi="Tahoma" w:cs="Tahoma"/>
          <w:b/>
          <w:szCs w:val="22"/>
        </w:rPr>
      </w:pPr>
      <w:r w:rsidRPr="00837BA6">
        <w:rPr>
          <w:rFonts w:ascii="Tahoma" w:hAnsi="Tahoma" w:cs="Tahoma"/>
          <w:b/>
          <w:szCs w:val="22"/>
        </w:rPr>
        <w:t xml:space="preserve">SOGGETTI AMMESSI A PARTECIPARE </w:t>
      </w:r>
    </w:p>
    <w:p w14:paraId="3548D3CE" w14:textId="78A30CC3" w:rsidR="00C83352" w:rsidRPr="00837BA6" w:rsidRDefault="00B633A1" w:rsidP="00837BA6">
      <w:pPr>
        <w:widowControl w:val="0"/>
        <w:autoSpaceDE w:val="0"/>
        <w:autoSpaceDN w:val="0"/>
        <w:adjustRightInd w:val="0"/>
        <w:spacing w:after="240"/>
        <w:jc w:val="both"/>
        <w:rPr>
          <w:rFonts w:ascii="Tahoma" w:hAnsi="Tahoma" w:cs="Tahoma"/>
        </w:rPr>
      </w:pPr>
      <w:r w:rsidRPr="00837BA6">
        <w:rPr>
          <w:rFonts w:ascii="Tahoma" w:hAnsi="Tahoma" w:cs="Tahoma"/>
        </w:rPr>
        <w:t xml:space="preserve">Possono </w:t>
      </w:r>
      <w:r w:rsidR="00C83352" w:rsidRPr="00837BA6">
        <w:rPr>
          <w:rFonts w:ascii="Tahoma" w:hAnsi="Tahoma" w:cs="Tahoma"/>
        </w:rPr>
        <w:t>p</w:t>
      </w:r>
      <w:r w:rsidRPr="00837BA6">
        <w:rPr>
          <w:rFonts w:ascii="Tahoma" w:hAnsi="Tahoma" w:cs="Tahoma"/>
        </w:rPr>
        <w:t>artecipare alla presente manifestazione di interesse i</w:t>
      </w:r>
      <w:r w:rsidR="00C83352" w:rsidRPr="00837BA6">
        <w:rPr>
          <w:rFonts w:ascii="Tahoma" w:hAnsi="Tahoma" w:cs="Tahoma"/>
        </w:rPr>
        <w:t xml:space="preserve"> seguenti </w:t>
      </w:r>
      <w:r w:rsidRPr="00837BA6">
        <w:rPr>
          <w:rFonts w:ascii="Tahoma" w:hAnsi="Tahoma" w:cs="Tahoma"/>
        </w:rPr>
        <w:t>sog</w:t>
      </w:r>
      <w:r w:rsidR="00C83352" w:rsidRPr="00837BA6">
        <w:rPr>
          <w:rFonts w:ascii="Tahoma" w:hAnsi="Tahoma" w:cs="Tahoma"/>
        </w:rPr>
        <w:t>getti</w:t>
      </w:r>
      <w:r w:rsidR="005E2F19">
        <w:rPr>
          <w:rFonts w:ascii="Tahoma" w:hAnsi="Tahoma" w:cs="Tahoma"/>
        </w:rPr>
        <w:t>, in forma singola o associata</w:t>
      </w:r>
      <w:r w:rsidR="00C83352" w:rsidRPr="00837BA6">
        <w:rPr>
          <w:rFonts w:ascii="Tahoma" w:hAnsi="Tahoma" w:cs="Tahoma"/>
        </w:rPr>
        <w:t>:</w:t>
      </w:r>
    </w:p>
    <w:p w14:paraId="0C90F559" w14:textId="50FC36B9" w:rsidR="00C83352" w:rsidRPr="00837BA6" w:rsidRDefault="00514A74" w:rsidP="00837BA6">
      <w:pPr>
        <w:widowControl w:val="0"/>
        <w:autoSpaceDE w:val="0"/>
        <w:autoSpaceDN w:val="0"/>
        <w:adjustRightInd w:val="0"/>
        <w:spacing w:after="240"/>
        <w:jc w:val="both"/>
        <w:rPr>
          <w:rFonts w:ascii="Tahoma" w:hAnsi="Tahoma" w:cs="Tahoma"/>
        </w:rPr>
      </w:pPr>
      <w:r w:rsidRPr="00837BA6">
        <w:rPr>
          <w:rFonts w:ascii="Tahoma" w:hAnsi="Tahoma" w:cs="Tahoma"/>
        </w:rPr>
        <w:t xml:space="preserve">a)  scuole pubbliche e parificate di ogni ordine e grado; </w:t>
      </w:r>
    </w:p>
    <w:p w14:paraId="62972264" w14:textId="77BADF2D" w:rsidR="00514A74" w:rsidRPr="00837BA6" w:rsidRDefault="008A0630" w:rsidP="00837BA6">
      <w:pPr>
        <w:widowControl w:val="0"/>
        <w:autoSpaceDE w:val="0"/>
        <w:autoSpaceDN w:val="0"/>
        <w:adjustRightInd w:val="0"/>
        <w:spacing w:after="240"/>
        <w:jc w:val="both"/>
        <w:rPr>
          <w:rFonts w:ascii="Tahoma" w:hAnsi="Tahoma" w:cs="Tahoma"/>
        </w:rPr>
      </w:pPr>
      <w:r>
        <w:rPr>
          <w:rFonts w:ascii="Tahoma" w:hAnsi="Tahoma" w:cs="Tahoma"/>
        </w:rPr>
        <w:t>b</w:t>
      </w:r>
      <w:r w:rsidR="00514A74" w:rsidRPr="00837BA6">
        <w:rPr>
          <w:rFonts w:ascii="Tahoma" w:hAnsi="Tahoma" w:cs="Tahoma"/>
        </w:rPr>
        <w:t xml:space="preserve">)  organizzazioni senza scopo di lucro nella forma di Enti del Terzo settore ai sensi dell’articolo 4 del decreto legislativo 3 luglio 2017, n.117, imprese sociali, enti ecclesiastici ed enti di culto </w:t>
      </w:r>
      <w:r w:rsidR="00837BA6">
        <w:rPr>
          <w:rFonts w:ascii="Tahoma" w:hAnsi="Tahoma" w:cs="Tahoma"/>
        </w:rPr>
        <w:t>dotati di personalità giuridica</w:t>
      </w:r>
      <w:r>
        <w:rPr>
          <w:rFonts w:ascii="Tahoma" w:hAnsi="Tahoma" w:cs="Tahoma"/>
        </w:rPr>
        <w:t>;</w:t>
      </w:r>
    </w:p>
    <w:p w14:paraId="5B0F53AF" w14:textId="38935355" w:rsidR="00514A74" w:rsidRPr="00837BA6" w:rsidRDefault="00514A74" w:rsidP="00837BA6">
      <w:pPr>
        <w:widowControl w:val="0"/>
        <w:autoSpaceDE w:val="0"/>
        <w:autoSpaceDN w:val="0"/>
        <w:adjustRightInd w:val="0"/>
        <w:spacing w:after="240"/>
        <w:jc w:val="both"/>
        <w:rPr>
          <w:rFonts w:ascii="Tahoma" w:hAnsi="Tahoma" w:cs="Tahoma"/>
        </w:rPr>
      </w:pPr>
      <w:r w:rsidRPr="00837BA6">
        <w:rPr>
          <w:rFonts w:ascii="Tahoma" w:hAnsi="Tahoma" w:cs="Tahoma"/>
        </w:rPr>
        <w:t xml:space="preserve">Per i soli soggetti di cui al punto </w:t>
      </w:r>
      <w:r w:rsidR="008A0630">
        <w:rPr>
          <w:rFonts w:ascii="Tahoma" w:hAnsi="Tahoma" w:cs="Tahoma"/>
        </w:rPr>
        <w:t>b</w:t>
      </w:r>
      <w:r w:rsidRPr="00837BA6">
        <w:rPr>
          <w:rFonts w:ascii="Tahoma" w:hAnsi="Tahoma" w:cs="Tahoma"/>
        </w:rPr>
        <w:t xml:space="preserve">) alla data di pubblicazione dell’Avviso, il soggetto proponente dovrà, inoltre: </w:t>
      </w:r>
    </w:p>
    <w:p w14:paraId="760A35FD" w14:textId="51FC55A3" w:rsidR="00514A74" w:rsidRPr="00837BA6" w:rsidRDefault="00514A74" w:rsidP="00B57577">
      <w:pPr>
        <w:widowControl w:val="0"/>
        <w:numPr>
          <w:ilvl w:val="0"/>
          <w:numId w:val="2"/>
        </w:numPr>
        <w:tabs>
          <w:tab w:val="left" w:pos="220"/>
          <w:tab w:val="left" w:pos="720"/>
        </w:tabs>
        <w:autoSpaceDE w:val="0"/>
        <w:autoSpaceDN w:val="0"/>
        <w:adjustRightInd w:val="0"/>
        <w:spacing w:after="240"/>
        <w:ind w:hanging="720"/>
        <w:jc w:val="both"/>
        <w:rPr>
          <w:rFonts w:ascii="Tahoma" w:hAnsi="Tahoma" w:cs="Tahoma"/>
          <w:szCs w:val="22"/>
        </w:rPr>
      </w:pPr>
      <w:r w:rsidRPr="00837BA6">
        <w:rPr>
          <w:rFonts w:ascii="Tahoma" w:hAnsi="Tahoma" w:cs="Tahoma"/>
          <w:szCs w:val="22"/>
        </w:rPr>
        <w:tab/>
      </w:r>
      <w:r w:rsidRPr="00837BA6">
        <w:rPr>
          <w:rFonts w:ascii="Tahoma" w:hAnsi="Tahoma" w:cs="Tahoma"/>
          <w:szCs w:val="22"/>
        </w:rPr>
        <w:tab/>
        <w:t>-  svolgere attività coerenti con</w:t>
      </w:r>
      <w:r w:rsidR="00837BA6">
        <w:rPr>
          <w:rFonts w:ascii="Tahoma" w:hAnsi="Tahoma" w:cs="Tahoma"/>
          <w:szCs w:val="22"/>
        </w:rPr>
        <w:t xml:space="preserve"> le A</w:t>
      </w:r>
      <w:r w:rsidR="00F85F91">
        <w:rPr>
          <w:rFonts w:ascii="Tahoma" w:hAnsi="Tahoma" w:cs="Tahoma"/>
          <w:szCs w:val="22"/>
        </w:rPr>
        <w:t xml:space="preserve">ree tematiche </w:t>
      </w:r>
      <w:r w:rsidR="00837BA6">
        <w:rPr>
          <w:rFonts w:ascii="Tahoma" w:hAnsi="Tahoma" w:cs="Tahoma"/>
          <w:szCs w:val="22"/>
        </w:rPr>
        <w:t>indicate n</w:t>
      </w:r>
      <w:r w:rsidRPr="00837BA6">
        <w:rPr>
          <w:rFonts w:ascii="Tahoma" w:hAnsi="Tahoma" w:cs="Tahoma"/>
          <w:szCs w:val="22"/>
        </w:rPr>
        <w:t>ell’Avviso e avere nel proprio Statuto o ne</w:t>
      </w:r>
      <w:r w:rsidR="00837BA6">
        <w:rPr>
          <w:rFonts w:ascii="Tahoma" w:hAnsi="Tahoma" w:cs="Tahoma"/>
          <w:szCs w:val="22"/>
        </w:rPr>
        <w:t>lle finalità proprie</w:t>
      </w:r>
      <w:r w:rsidRPr="00837BA6">
        <w:rPr>
          <w:rFonts w:ascii="Tahoma" w:hAnsi="Tahoma" w:cs="Tahoma"/>
          <w:szCs w:val="22"/>
        </w:rPr>
        <w:t xml:space="preserve"> dell’ente i temi oggetto dell’Avviso; </w:t>
      </w:r>
      <w:r w:rsidRPr="00837BA6">
        <w:rPr>
          <w:rFonts w:ascii="MS Mincho" w:eastAsia="MS Mincho" w:hAnsi="MS Mincho" w:cs="MS Mincho"/>
          <w:szCs w:val="22"/>
        </w:rPr>
        <w:t> </w:t>
      </w:r>
    </w:p>
    <w:p w14:paraId="00C62DD0" w14:textId="42BC233D" w:rsidR="00514A74" w:rsidRPr="00837BA6" w:rsidRDefault="00514A74" w:rsidP="00B57577">
      <w:pPr>
        <w:widowControl w:val="0"/>
        <w:numPr>
          <w:ilvl w:val="0"/>
          <w:numId w:val="2"/>
        </w:numPr>
        <w:tabs>
          <w:tab w:val="left" w:pos="220"/>
          <w:tab w:val="left" w:pos="720"/>
        </w:tabs>
        <w:autoSpaceDE w:val="0"/>
        <w:autoSpaceDN w:val="0"/>
        <w:adjustRightInd w:val="0"/>
        <w:spacing w:after="240"/>
        <w:ind w:hanging="720"/>
        <w:jc w:val="both"/>
        <w:rPr>
          <w:rFonts w:ascii="Tahoma" w:hAnsi="Tahoma" w:cs="Tahoma"/>
          <w:szCs w:val="22"/>
        </w:rPr>
      </w:pPr>
      <w:r w:rsidRPr="00837BA6">
        <w:rPr>
          <w:rFonts w:ascii="Tahoma" w:hAnsi="Tahoma" w:cs="Tahoma"/>
          <w:szCs w:val="22"/>
        </w:rPr>
        <w:tab/>
      </w:r>
      <w:r w:rsidRPr="00837BA6">
        <w:rPr>
          <w:rFonts w:ascii="Tahoma" w:hAnsi="Tahoma" w:cs="Tahoma"/>
          <w:szCs w:val="22"/>
        </w:rPr>
        <w:tab/>
        <w:t>-  essere costituito, per quanto conc</w:t>
      </w:r>
      <w:r w:rsidR="00F85F91">
        <w:rPr>
          <w:rFonts w:ascii="Tahoma" w:hAnsi="Tahoma" w:cs="Tahoma"/>
          <w:szCs w:val="22"/>
        </w:rPr>
        <w:t xml:space="preserve">erne gli Enti del Terzo settore, </w:t>
      </w:r>
      <w:r w:rsidRPr="00837BA6">
        <w:rPr>
          <w:rFonts w:ascii="Tahoma" w:hAnsi="Tahoma" w:cs="Tahoma"/>
          <w:szCs w:val="22"/>
        </w:rPr>
        <w:t>ai sensi dell’articolo 4 del decreto legislativo 3 luglio 2</w:t>
      </w:r>
      <w:r w:rsidR="00F85F91">
        <w:rPr>
          <w:rFonts w:ascii="Tahoma" w:hAnsi="Tahoma" w:cs="Tahoma"/>
          <w:szCs w:val="22"/>
        </w:rPr>
        <w:t xml:space="preserve">017, n.117 e le imprese sociali </w:t>
      </w:r>
      <w:r w:rsidRPr="00837BA6">
        <w:rPr>
          <w:rFonts w:ascii="Tahoma" w:hAnsi="Tahoma" w:cs="Tahoma"/>
          <w:szCs w:val="22"/>
        </w:rPr>
        <w:t xml:space="preserve">da almeno tre anni in forma di atto pubblico oppure di scrittura privata autenticata o registrata; </w:t>
      </w:r>
      <w:r w:rsidRPr="00837BA6">
        <w:rPr>
          <w:rFonts w:ascii="MS Mincho" w:eastAsia="MS Mincho" w:hAnsi="MS Mincho" w:cs="MS Mincho"/>
          <w:szCs w:val="22"/>
        </w:rPr>
        <w:t> </w:t>
      </w:r>
    </w:p>
    <w:p w14:paraId="4DD844A0" w14:textId="0A540D37" w:rsidR="00514A74" w:rsidRPr="00837BA6" w:rsidRDefault="00514A74" w:rsidP="00B57577">
      <w:pPr>
        <w:widowControl w:val="0"/>
        <w:numPr>
          <w:ilvl w:val="0"/>
          <w:numId w:val="2"/>
        </w:numPr>
        <w:tabs>
          <w:tab w:val="left" w:pos="220"/>
          <w:tab w:val="left" w:pos="720"/>
        </w:tabs>
        <w:autoSpaceDE w:val="0"/>
        <w:autoSpaceDN w:val="0"/>
        <w:adjustRightInd w:val="0"/>
        <w:spacing w:after="240"/>
        <w:ind w:hanging="720"/>
        <w:jc w:val="both"/>
        <w:rPr>
          <w:rFonts w:ascii="Tahoma" w:hAnsi="Tahoma" w:cs="Tahoma"/>
          <w:szCs w:val="22"/>
        </w:rPr>
      </w:pPr>
      <w:r w:rsidRPr="00837BA6">
        <w:rPr>
          <w:rFonts w:ascii="Tahoma" w:hAnsi="Tahoma" w:cs="Tahoma"/>
          <w:szCs w:val="22"/>
        </w:rPr>
        <w:tab/>
      </w:r>
      <w:r w:rsidRPr="00837BA6">
        <w:rPr>
          <w:rFonts w:ascii="Tahoma" w:hAnsi="Tahoma" w:cs="Tahoma"/>
          <w:szCs w:val="22"/>
        </w:rPr>
        <w:tab/>
        <w:t xml:space="preserve">-  avere la sede legale e/o operativa nella </w:t>
      </w:r>
      <w:r w:rsidR="007E626D">
        <w:rPr>
          <w:rFonts w:ascii="Tahoma" w:hAnsi="Tahoma" w:cs="Tahoma"/>
          <w:szCs w:val="22"/>
        </w:rPr>
        <w:t xml:space="preserve">Regione </w:t>
      </w:r>
      <w:r w:rsidR="008A0630">
        <w:rPr>
          <w:rFonts w:ascii="Tahoma" w:hAnsi="Tahoma" w:cs="Tahoma"/>
          <w:szCs w:val="22"/>
        </w:rPr>
        <w:t>Lombardia</w:t>
      </w:r>
      <w:r w:rsidRPr="00837BA6">
        <w:rPr>
          <w:rFonts w:ascii="MS Mincho" w:eastAsia="MS Mincho" w:hAnsi="MS Mincho" w:cs="MS Mincho"/>
          <w:szCs w:val="22"/>
        </w:rPr>
        <w:t> </w:t>
      </w:r>
    </w:p>
    <w:p w14:paraId="5EBA53A7" w14:textId="0DF2EAAB" w:rsidR="00B57577" w:rsidRPr="00837BA6" w:rsidRDefault="00514A74" w:rsidP="00B57577">
      <w:pPr>
        <w:widowControl w:val="0"/>
        <w:numPr>
          <w:ilvl w:val="0"/>
          <w:numId w:val="2"/>
        </w:numPr>
        <w:tabs>
          <w:tab w:val="left" w:pos="220"/>
          <w:tab w:val="left" w:pos="720"/>
        </w:tabs>
        <w:autoSpaceDE w:val="0"/>
        <w:autoSpaceDN w:val="0"/>
        <w:adjustRightInd w:val="0"/>
        <w:spacing w:after="240"/>
        <w:ind w:hanging="720"/>
        <w:jc w:val="both"/>
        <w:rPr>
          <w:rFonts w:ascii="Tahoma" w:hAnsi="Tahoma" w:cs="Tahoma"/>
          <w:szCs w:val="22"/>
        </w:rPr>
      </w:pPr>
      <w:r w:rsidRPr="00837BA6">
        <w:rPr>
          <w:rFonts w:ascii="Tahoma" w:hAnsi="Tahoma" w:cs="Tahoma"/>
          <w:szCs w:val="22"/>
        </w:rPr>
        <w:tab/>
      </w:r>
      <w:r w:rsidRPr="00837BA6">
        <w:rPr>
          <w:rFonts w:ascii="Tahoma" w:hAnsi="Tahoma" w:cs="Tahoma"/>
          <w:szCs w:val="22"/>
        </w:rPr>
        <w:tab/>
        <w:t>-  possedere esperienza triennale nel settore specifico d’intervento</w:t>
      </w:r>
      <w:r w:rsidR="00B57577" w:rsidRPr="00837BA6">
        <w:rPr>
          <w:rFonts w:ascii="Tahoma" w:hAnsi="Tahoma" w:cs="Tahoma"/>
          <w:szCs w:val="22"/>
        </w:rPr>
        <w:t xml:space="preserve"> </w:t>
      </w:r>
    </w:p>
    <w:p w14:paraId="7CE90574" w14:textId="5A94EE2E" w:rsidR="005E2F19" w:rsidRPr="005E2F19" w:rsidRDefault="00702B8B" w:rsidP="005E2F19">
      <w:pPr>
        <w:widowControl w:val="0"/>
        <w:tabs>
          <w:tab w:val="left" w:pos="0"/>
          <w:tab w:val="left" w:pos="220"/>
        </w:tabs>
        <w:autoSpaceDE w:val="0"/>
        <w:autoSpaceDN w:val="0"/>
        <w:adjustRightInd w:val="0"/>
        <w:spacing w:after="240"/>
        <w:jc w:val="both"/>
        <w:rPr>
          <w:rFonts w:ascii="Arial" w:hAnsi="Arial" w:cs="Arial"/>
          <w:b/>
          <w:sz w:val="22"/>
          <w:szCs w:val="22"/>
        </w:rPr>
      </w:pPr>
      <w:r w:rsidRPr="005E2F19">
        <w:rPr>
          <w:rFonts w:ascii="Tahoma" w:hAnsi="Tahoma" w:cs="Tahoma"/>
          <w:szCs w:val="22"/>
        </w:rPr>
        <w:t xml:space="preserve">Il comune di </w:t>
      </w:r>
      <w:r w:rsidR="008A0630">
        <w:rPr>
          <w:rFonts w:ascii="Tahoma" w:hAnsi="Tahoma" w:cs="Tahoma"/>
          <w:szCs w:val="22"/>
        </w:rPr>
        <w:t>Fara Gera d’Adda</w:t>
      </w:r>
      <w:r w:rsidRPr="005E2F19">
        <w:rPr>
          <w:rFonts w:ascii="Tahoma" w:hAnsi="Tahoma" w:cs="Tahoma"/>
          <w:szCs w:val="22"/>
        </w:rPr>
        <w:t xml:space="preserve"> selezione</w:t>
      </w:r>
      <w:r w:rsidR="008A0630">
        <w:rPr>
          <w:rFonts w:ascii="Tahoma" w:hAnsi="Tahoma" w:cs="Tahoma"/>
          <w:szCs w:val="22"/>
        </w:rPr>
        <w:t xml:space="preserve">rà e </w:t>
      </w:r>
      <w:r w:rsidR="005E2F19" w:rsidRPr="005E2F19">
        <w:rPr>
          <w:rFonts w:ascii="Tahoma" w:hAnsi="Tahoma" w:cs="Tahoma"/>
          <w:szCs w:val="22"/>
        </w:rPr>
        <w:t xml:space="preserve">candidare </w:t>
      </w:r>
      <w:r w:rsidR="008A0630">
        <w:rPr>
          <w:rFonts w:ascii="Tahoma" w:hAnsi="Tahoma" w:cs="Tahoma"/>
          <w:szCs w:val="22"/>
        </w:rPr>
        <w:t xml:space="preserve">le </w:t>
      </w:r>
      <w:r w:rsidRPr="005E2F19">
        <w:rPr>
          <w:rFonts w:ascii="Tahoma" w:hAnsi="Tahoma" w:cs="Tahoma"/>
          <w:szCs w:val="22"/>
        </w:rPr>
        <w:t xml:space="preserve">proposte risultate idonee alla valutazione. Il comune di </w:t>
      </w:r>
      <w:r w:rsidR="008A0630">
        <w:rPr>
          <w:rFonts w:ascii="Tahoma" w:hAnsi="Tahoma" w:cs="Tahoma"/>
          <w:szCs w:val="22"/>
        </w:rPr>
        <w:t>Fara Gera d’Adda</w:t>
      </w:r>
      <w:r w:rsidRPr="005E2F19">
        <w:rPr>
          <w:rFonts w:ascii="Tahoma" w:hAnsi="Tahoma" w:cs="Tahoma"/>
          <w:szCs w:val="22"/>
        </w:rPr>
        <w:t xml:space="preserve"> procederà dunque alla stesura del progetto in </w:t>
      </w:r>
      <w:r w:rsidRPr="005E2F19">
        <w:rPr>
          <w:rFonts w:ascii="Tahoma" w:hAnsi="Tahoma" w:cs="Tahoma"/>
          <w:szCs w:val="22"/>
        </w:rPr>
        <w:lastRenderedPageBreak/>
        <w:t xml:space="preserve">collaborazione (co-progettazione) con il soggetto o i soggetti selezionati. </w:t>
      </w:r>
    </w:p>
    <w:p w14:paraId="6F7B69EB" w14:textId="128320FD" w:rsidR="00702B8B" w:rsidRPr="005545D6" w:rsidRDefault="00702B8B" w:rsidP="005E2F19">
      <w:pPr>
        <w:widowControl w:val="0"/>
        <w:tabs>
          <w:tab w:val="left" w:pos="0"/>
          <w:tab w:val="left" w:pos="220"/>
        </w:tabs>
        <w:autoSpaceDE w:val="0"/>
        <w:autoSpaceDN w:val="0"/>
        <w:adjustRightInd w:val="0"/>
        <w:spacing w:after="240"/>
        <w:ind w:left="720"/>
        <w:jc w:val="both"/>
        <w:rPr>
          <w:rFonts w:ascii="Tahoma" w:hAnsi="Tahoma" w:cs="Tahoma"/>
          <w:b/>
          <w:szCs w:val="22"/>
        </w:rPr>
      </w:pPr>
      <w:r w:rsidRPr="005545D6">
        <w:rPr>
          <w:rFonts w:ascii="Tahoma" w:hAnsi="Tahoma" w:cs="Tahoma"/>
          <w:b/>
          <w:szCs w:val="22"/>
        </w:rPr>
        <w:t xml:space="preserve">FASI DELLA PROCEDURA </w:t>
      </w:r>
    </w:p>
    <w:p w14:paraId="5860F4EC" w14:textId="05A525B3" w:rsidR="00702B8B" w:rsidRPr="009966F2" w:rsidRDefault="00702B8B" w:rsidP="00702B8B">
      <w:pPr>
        <w:widowControl w:val="0"/>
        <w:autoSpaceDE w:val="0"/>
        <w:autoSpaceDN w:val="0"/>
        <w:adjustRightInd w:val="0"/>
        <w:spacing w:after="240"/>
        <w:ind w:left="360"/>
        <w:rPr>
          <w:rFonts w:ascii="Tahoma" w:hAnsi="Tahoma" w:cs="Tahoma"/>
          <w:szCs w:val="22"/>
        </w:rPr>
      </w:pPr>
      <w:r w:rsidRPr="009966F2">
        <w:rPr>
          <w:rFonts w:ascii="Tahoma" w:hAnsi="Tahoma" w:cs="Tahoma"/>
          <w:szCs w:val="22"/>
        </w:rPr>
        <w:t>FASE A – candidatura della manifestazione di interesse</w:t>
      </w:r>
      <w:r w:rsidR="00174E03" w:rsidRPr="009966F2">
        <w:rPr>
          <w:rFonts w:ascii="Tahoma" w:hAnsi="Tahoma" w:cs="Tahoma"/>
          <w:szCs w:val="22"/>
        </w:rPr>
        <w:t xml:space="preserve"> </w:t>
      </w:r>
      <w:r w:rsidRPr="009966F2">
        <w:rPr>
          <w:rFonts w:ascii="Tahoma" w:hAnsi="Tahoma" w:cs="Tahoma"/>
          <w:szCs w:val="22"/>
        </w:rPr>
        <w:t>e selezione delle proposte</w:t>
      </w:r>
      <w:r w:rsidR="008A0630">
        <w:rPr>
          <w:rFonts w:ascii="Tahoma" w:hAnsi="Tahoma" w:cs="Tahoma"/>
          <w:szCs w:val="22"/>
        </w:rPr>
        <w:t>;</w:t>
      </w:r>
      <w:r w:rsidRPr="009966F2">
        <w:rPr>
          <w:rFonts w:ascii="Tahoma" w:hAnsi="Tahoma" w:cs="Tahoma"/>
          <w:szCs w:val="22"/>
        </w:rPr>
        <w:t xml:space="preserve"> </w:t>
      </w:r>
    </w:p>
    <w:p w14:paraId="0715B6A8" w14:textId="2BA3EC0A" w:rsidR="00702B8B" w:rsidRPr="009966F2" w:rsidRDefault="00702B8B" w:rsidP="00702B8B">
      <w:pPr>
        <w:widowControl w:val="0"/>
        <w:autoSpaceDE w:val="0"/>
        <w:autoSpaceDN w:val="0"/>
        <w:adjustRightInd w:val="0"/>
        <w:spacing w:after="240"/>
        <w:ind w:left="360"/>
        <w:rPr>
          <w:rFonts w:ascii="Tahoma" w:hAnsi="Tahoma" w:cs="Tahoma"/>
          <w:szCs w:val="22"/>
        </w:rPr>
      </w:pPr>
      <w:r w:rsidRPr="009966F2">
        <w:rPr>
          <w:rFonts w:ascii="Tahoma" w:hAnsi="Tahoma" w:cs="Tahoma"/>
          <w:szCs w:val="22"/>
        </w:rPr>
        <w:t>FASE B – percorso di co</w:t>
      </w:r>
      <w:r w:rsidR="009966F2" w:rsidRPr="009966F2">
        <w:rPr>
          <w:rFonts w:ascii="Tahoma" w:hAnsi="Tahoma" w:cs="Tahoma"/>
          <w:szCs w:val="22"/>
        </w:rPr>
        <w:t>-</w:t>
      </w:r>
      <w:r w:rsidRPr="009966F2">
        <w:rPr>
          <w:rFonts w:ascii="Tahoma" w:hAnsi="Tahoma" w:cs="Tahoma"/>
          <w:szCs w:val="22"/>
        </w:rPr>
        <w:t>progettazione ed elaborazione finale delle proposte operative. Le organizzazioni selezionate saranno chiamate a partecipare, in forma obbligatoria, al percorso di co</w:t>
      </w:r>
      <w:r w:rsidR="009966F2" w:rsidRPr="009966F2">
        <w:rPr>
          <w:rFonts w:ascii="Tahoma" w:hAnsi="Tahoma" w:cs="Tahoma"/>
          <w:szCs w:val="22"/>
        </w:rPr>
        <w:t>-</w:t>
      </w:r>
      <w:r w:rsidRPr="009966F2">
        <w:rPr>
          <w:rFonts w:ascii="Tahoma" w:hAnsi="Tahoma" w:cs="Tahoma"/>
          <w:szCs w:val="22"/>
        </w:rPr>
        <w:t xml:space="preserve">progettazione. </w:t>
      </w:r>
    </w:p>
    <w:p w14:paraId="7787DA30" w14:textId="0AFA831A" w:rsidR="00702B8B" w:rsidRPr="009966F2" w:rsidRDefault="00B57577" w:rsidP="000D3979">
      <w:pPr>
        <w:widowControl w:val="0"/>
        <w:autoSpaceDE w:val="0"/>
        <w:autoSpaceDN w:val="0"/>
        <w:adjustRightInd w:val="0"/>
        <w:spacing w:after="240"/>
        <w:ind w:left="360"/>
        <w:rPr>
          <w:rFonts w:ascii="Tahoma" w:hAnsi="Tahoma" w:cs="Tahoma"/>
          <w:szCs w:val="22"/>
        </w:rPr>
      </w:pPr>
      <w:r w:rsidRPr="009966F2">
        <w:rPr>
          <w:rFonts w:ascii="Tahoma" w:hAnsi="Tahoma" w:cs="Tahoma"/>
          <w:szCs w:val="22"/>
        </w:rPr>
        <w:t xml:space="preserve">FASE C </w:t>
      </w:r>
      <w:r w:rsidR="00702B8B" w:rsidRPr="009966F2">
        <w:rPr>
          <w:rFonts w:ascii="Tahoma" w:hAnsi="Tahoma" w:cs="Tahoma"/>
          <w:szCs w:val="22"/>
        </w:rPr>
        <w:t xml:space="preserve">– approvazione del progetto da parte della Giunta Comunale e inoltro candidatura </w:t>
      </w:r>
      <w:r w:rsidR="009966F2" w:rsidRPr="009966F2">
        <w:rPr>
          <w:rFonts w:ascii="Tahoma" w:hAnsi="Tahoma" w:cs="Tahoma"/>
          <w:szCs w:val="22"/>
        </w:rPr>
        <w:t xml:space="preserve">al Dipartimento della Famiglia entro il 1 Marzo 2021. </w:t>
      </w:r>
    </w:p>
    <w:p w14:paraId="1AB7B603" w14:textId="77777777" w:rsidR="009966F2" w:rsidRDefault="009966F2" w:rsidP="009966F2">
      <w:pPr>
        <w:pStyle w:val="Paragrafoelenco"/>
        <w:widowControl w:val="0"/>
        <w:autoSpaceDE w:val="0"/>
        <w:autoSpaceDN w:val="0"/>
        <w:adjustRightInd w:val="0"/>
        <w:spacing w:after="240"/>
        <w:rPr>
          <w:rFonts w:ascii="Arial" w:hAnsi="Arial" w:cs="Arial"/>
          <w:b/>
          <w:sz w:val="22"/>
          <w:szCs w:val="22"/>
        </w:rPr>
      </w:pPr>
    </w:p>
    <w:p w14:paraId="38F94362" w14:textId="5C6AE3F9" w:rsidR="00702B8B" w:rsidRPr="00A57B54" w:rsidRDefault="00702B8B" w:rsidP="009966F2">
      <w:pPr>
        <w:pStyle w:val="Paragrafoelenco"/>
        <w:widowControl w:val="0"/>
        <w:autoSpaceDE w:val="0"/>
        <w:autoSpaceDN w:val="0"/>
        <w:adjustRightInd w:val="0"/>
        <w:spacing w:after="240"/>
        <w:rPr>
          <w:rFonts w:ascii="Tahoma" w:hAnsi="Tahoma" w:cs="Tahoma"/>
          <w:b/>
          <w:szCs w:val="22"/>
        </w:rPr>
      </w:pPr>
      <w:r w:rsidRPr="00A57B54">
        <w:rPr>
          <w:rFonts w:ascii="Tahoma" w:hAnsi="Tahoma" w:cs="Tahoma"/>
          <w:b/>
          <w:szCs w:val="22"/>
        </w:rPr>
        <w:t xml:space="preserve">MODALITA’ E TEMPI </w:t>
      </w:r>
    </w:p>
    <w:p w14:paraId="0BB8B0E2" w14:textId="43C90D08" w:rsidR="00702B8B" w:rsidRPr="00A57B54" w:rsidRDefault="00702B8B" w:rsidP="009966F2">
      <w:pPr>
        <w:widowControl w:val="0"/>
        <w:autoSpaceDE w:val="0"/>
        <w:autoSpaceDN w:val="0"/>
        <w:adjustRightInd w:val="0"/>
        <w:spacing w:after="240"/>
        <w:rPr>
          <w:rFonts w:ascii="Tahoma" w:hAnsi="Tahoma" w:cs="Tahoma"/>
        </w:rPr>
      </w:pPr>
      <w:r w:rsidRPr="00A57B54">
        <w:rPr>
          <w:rFonts w:ascii="Tahoma" w:hAnsi="Tahoma" w:cs="Tahoma"/>
        </w:rPr>
        <w:t xml:space="preserve">Tutti i soggetti interessati dovranno inviare, entro e non oltre le </w:t>
      </w:r>
      <w:r w:rsidRPr="00A57B54">
        <w:rPr>
          <w:rFonts w:ascii="Tahoma" w:hAnsi="Tahoma" w:cs="Tahoma"/>
          <w:b/>
        </w:rPr>
        <w:t>ore 14.00 d</w:t>
      </w:r>
      <w:r w:rsidR="009966F2" w:rsidRPr="00A57B54">
        <w:rPr>
          <w:rFonts w:ascii="Tahoma" w:hAnsi="Tahoma" w:cs="Tahoma"/>
          <w:b/>
        </w:rPr>
        <w:t xml:space="preserve">el </w:t>
      </w:r>
      <w:r w:rsidR="001C1C0A">
        <w:rPr>
          <w:rFonts w:ascii="Tahoma" w:hAnsi="Tahoma" w:cs="Tahoma"/>
          <w:b/>
        </w:rPr>
        <w:t>20.</w:t>
      </w:r>
      <w:r w:rsidR="007E626D">
        <w:rPr>
          <w:rFonts w:ascii="Tahoma" w:hAnsi="Tahoma" w:cs="Tahoma"/>
          <w:b/>
        </w:rPr>
        <w:t xml:space="preserve">02.2021 </w:t>
      </w:r>
      <w:r w:rsidR="007E626D" w:rsidRPr="007E626D">
        <w:rPr>
          <w:rFonts w:ascii="Tahoma" w:hAnsi="Tahoma" w:cs="Tahoma"/>
          <w:bCs/>
        </w:rPr>
        <w:t>i</w:t>
      </w:r>
      <w:r w:rsidR="007E626D">
        <w:rPr>
          <w:rFonts w:ascii="Tahoma" w:hAnsi="Tahoma" w:cs="Tahoma"/>
          <w:b/>
        </w:rPr>
        <w:t xml:space="preserve"> </w:t>
      </w:r>
      <w:r w:rsidR="009966F2" w:rsidRPr="00A57B54">
        <w:rPr>
          <w:rFonts w:ascii="Tahoma" w:hAnsi="Tahoma" w:cs="Tahoma"/>
        </w:rPr>
        <w:t xml:space="preserve">seguenti allegati </w:t>
      </w:r>
      <w:r w:rsidR="009966F2" w:rsidRPr="00A57B54">
        <w:rPr>
          <w:rFonts w:ascii="Tahoma" w:hAnsi="Tahoma" w:cs="Tahoma"/>
          <w:bCs/>
        </w:rPr>
        <w:t>firmati digitalmente – (Dichiarazioni rese ai sensi dell’art.38 del DPR 445/2000)</w:t>
      </w:r>
      <w:r w:rsidR="007E626D">
        <w:rPr>
          <w:rFonts w:ascii="Tahoma" w:hAnsi="Tahoma" w:cs="Tahoma"/>
          <w:bCs/>
        </w:rPr>
        <w:t>:</w:t>
      </w:r>
    </w:p>
    <w:p w14:paraId="12302827" w14:textId="07CADFF1" w:rsidR="000D3979" w:rsidRPr="007E626D" w:rsidRDefault="00B57577" w:rsidP="007E626D">
      <w:pPr>
        <w:pStyle w:val="Paragrafoelenco"/>
        <w:widowControl w:val="0"/>
        <w:numPr>
          <w:ilvl w:val="1"/>
          <w:numId w:val="4"/>
        </w:numPr>
        <w:autoSpaceDE w:val="0"/>
        <w:autoSpaceDN w:val="0"/>
        <w:adjustRightInd w:val="0"/>
        <w:spacing w:after="240"/>
        <w:rPr>
          <w:rFonts w:ascii="Tahoma" w:hAnsi="Tahoma" w:cs="Tahoma"/>
        </w:rPr>
      </w:pPr>
      <w:r w:rsidRPr="00AA3090">
        <w:rPr>
          <w:rFonts w:ascii="Tahoma" w:hAnsi="Tahoma" w:cs="Tahoma"/>
          <w:b/>
        </w:rPr>
        <w:t xml:space="preserve">DOMANDA DI PARTECIPAZIONE  </w:t>
      </w:r>
      <w:r w:rsidR="009966F2" w:rsidRPr="00AA3090">
        <w:rPr>
          <w:rFonts w:ascii="Tahoma" w:hAnsi="Tahoma" w:cs="Tahoma"/>
          <w:b/>
        </w:rPr>
        <w:t>(MODELLO A</w:t>
      </w:r>
      <w:r w:rsidR="007D7D3D" w:rsidRPr="00AA3090">
        <w:rPr>
          <w:rFonts w:ascii="Tahoma" w:hAnsi="Tahoma" w:cs="Tahoma"/>
          <w:b/>
        </w:rPr>
        <w:t xml:space="preserve">) </w:t>
      </w:r>
      <w:r w:rsidR="00F00474" w:rsidRPr="00AA3090">
        <w:rPr>
          <w:rFonts w:ascii="Tahoma" w:hAnsi="Tahoma" w:cs="Tahoma"/>
          <w:b/>
          <w:bCs/>
        </w:rPr>
        <w:t xml:space="preserve">– </w:t>
      </w:r>
    </w:p>
    <w:p w14:paraId="0CFDDF32" w14:textId="77777777" w:rsidR="007E626D" w:rsidRPr="007E626D" w:rsidRDefault="007E626D" w:rsidP="007E626D">
      <w:pPr>
        <w:pStyle w:val="Paragrafoelenco"/>
        <w:widowControl w:val="0"/>
        <w:autoSpaceDE w:val="0"/>
        <w:autoSpaceDN w:val="0"/>
        <w:adjustRightInd w:val="0"/>
        <w:spacing w:after="240"/>
        <w:ind w:left="1440"/>
        <w:rPr>
          <w:rFonts w:ascii="Tahoma" w:hAnsi="Tahoma" w:cs="Tahoma"/>
        </w:rPr>
      </w:pPr>
    </w:p>
    <w:p w14:paraId="2288AC27" w14:textId="163CBDC0" w:rsidR="00F00474" w:rsidRPr="00AA3090" w:rsidRDefault="00F00474" w:rsidP="00F00474">
      <w:pPr>
        <w:pStyle w:val="Paragrafoelenco"/>
        <w:widowControl w:val="0"/>
        <w:numPr>
          <w:ilvl w:val="1"/>
          <w:numId w:val="4"/>
        </w:numPr>
        <w:autoSpaceDE w:val="0"/>
        <w:autoSpaceDN w:val="0"/>
        <w:adjustRightInd w:val="0"/>
        <w:spacing w:after="240"/>
        <w:rPr>
          <w:rFonts w:ascii="Tahoma" w:hAnsi="Tahoma" w:cs="Tahoma"/>
          <w:b/>
        </w:rPr>
      </w:pPr>
      <w:r w:rsidRPr="00AA3090">
        <w:rPr>
          <w:rFonts w:ascii="Tahoma" w:hAnsi="Tahoma" w:cs="Tahoma"/>
          <w:b/>
        </w:rPr>
        <w:t xml:space="preserve">PROPOSTA PROGETTUALE (MODELLO B ) </w:t>
      </w:r>
    </w:p>
    <w:p w14:paraId="7AFD7701" w14:textId="05C5CB22" w:rsidR="00A35ACB" w:rsidRPr="00AA3090" w:rsidRDefault="00A35ACB" w:rsidP="00A35ACB">
      <w:pPr>
        <w:pStyle w:val="Paragrafoelenco"/>
        <w:widowControl w:val="0"/>
        <w:autoSpaceDE w:val="0"/>
        <w:autoSpaceDN w:val="0"/>
        <w:adjustRightInd w:val="0"/>
        <w:spacing w:after="240"/>
        <w:ind w:left="1440"/>
        <w:rPr>
          <w:rFonts w:ascii="Tahoma" w:hAnsi="Tahoma" w:cs="Tahoma"/>
        </w:rPr>
      </w:pPr>
      <w:r w:rsidRPr="00AA3090">
        <w:rPr>
          <w:rFonts w:ascii="Tahoma" w:hAnsi="Tahoma" w:cs="Tahoma"/>
        </w:rPr>
        <w:t>La proposta progettuale deve</w:t>
      </w:r>
      <w:r w:rsidR="009966F2" w:rsidRPr="00AA3090">
        <w:rPr>
          <w:rFonts w:ascii="Tahoma" w:hAnsi="Tahoma" w:cs="Tahoma"/>
        </w:rPr>
        <w:t xml:space="preserve"> contenere i seguenti contenuti</w:t>
      </w:r>
      <w:r w:rsidRPr="00AA3090">
        <w:rPr>
          <w:rFonts w:ascii="Tahoma" w:hAnsi="Tahoma" w:cs="Tahoma"/>
        </w:rPr>
        <w:t xml:space="preserve"> utili per la valutazione:</w:t>
      </w:r>
    </w:p>
    <w:p w14:paraId="06F231B1" w14:textId="77777777" w:rsidR="00A35ACB" w:rsidRPr="00AA3090" w:rsidRDefault="00A35ACB" w:rsidP="00A35ACB">
      <w:pPr>
        <w:pStyle w:val="Paragrafoelenco"/>
        <w:widowControl w:val="0"/>
        <w:autoSpaceDE w:val="0"/>
        <w:autoSpaceDN w:val="0"/>
        <w:adjustRightInd w:val="0"/>
        <w:spacing w:after="240"/>
        <w:ind w:left="1440"/>
        <w:rPr>
          <w:rFonts w:ascii="Tahoma" w:hAnsi="Tahoma" w:cs="Tahoma"/>
        </w:rPr>
      </w:pPr>
    </w:p>
    <w:p w14:paraId="60B8EA47" w14:textId="77777777"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 xml:space="preserve">Titolo del progetto </w:t>
      </w:r>
    </w:p>
    <w:p w14:paraId="310097D6" w14:textId="77777777"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 xml:space="preserve">Area tematica </w:t>
      </w:r>
    </w:p>
    <w:p w14:paraId="7ECDB1BF" w14:textId="4ABF777E"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 xml:space="preserve">Descrizione degli obiettivi generali </w:t>
      </w:r>
    </w:p>
    <w:p w14:paraId="3428F7C1" w14:textId="2E57F364"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 xml:space="preserve">Descrizione degli obiettivi specifici </w:t>
      </w:r>
    </w:p>
    <w:p w14:paraId="22B57B43" w14:textId="77777777"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 xml:space="preserve">Descrizione dei destinatari </w:t>
      </w:r>
    </w:p>
    <w:p w14:paraId="27466C25" w14:textId="77777777"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 xml:space="preserve">Descrizione delle attività </w:t>
      </w:r>
    </w:p>
    <w:p w14:paraId="53AF80C3" w14:textId="77777777"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 xml:space="preserve">Descrizione dei risultati attesi </w:t>
      </w:r>
    </w:p>
    <w:p w14:paraId="0EEB90F5" w14:textId="77777777"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 xml:space="preserve">Descrizione dell’eventuale rete di partner </w:t>
      </w:r>
    </w:p>
    <w:p w14:paraId="6593AA01" w14:textId="20B6C48D" w:rsidR="00A35ACB" w:rsidRPr="00AA3090" w:rsidRDefault="00A35ACB" w:rsidP="009966F2">
      <w:pPr>
        <w:pStyle w:val="Paragrafoelenco"/>
        <w:widowControl w:val="0"/>
        <w:numPr>
          <w:ilvl w:val="0"/>
          <w:numId w:val="19"/>
        </w:numPr>
        <w:autoSpaceDE w:val="0"/>
        <w:autoSpaceDN w:val="0"/>
        <w:adjustRightInd w:val="0"/>
        <w:spacing w:after="240"/>
        <w:rPr>
          <w:rFonts w:ascii="Tahoma" w:hAnsi="Tahoma" w:cs="Tahoma"/>
        </w:rPr>
      </w:pPr>
      <w:r w:rsidRPr="00AA3090">
        <w:rPr>
          <w:rFonts w:ascii="Tahoma" w:hAnsi="Tahoma" w:cs="Tahoma"/>
        </w:rPr>
        <w:t>Descrizione della sostenibilità e replicabilità dell’intervento.</w:t>
      </w:r>
    </w:p>
    <w:p w14:paraId="1E9F24E0" w14:textId="77777777" w:rsidR="000D3979" w:rsidRPr="00AA3090" w:rsidRDefault="000D3979" w:rsidP="000D3979">
      <w:pPr>
        <w:pStyle w:val="Paragrafoelenco"/>
        <w:widowControl w:val="0"/>
        <w:autoSpaceDE w:val="0"/>
        <w:autoSpaceDN w:val="0"/>
        <w:adjustRightInd w:val="0"/>
        <w:spacing w:after="240"/>
        <w:ind w:left="2880"/>
        <w:rPr>
          <w:rFonts w:ascii="Tahoma" w:hAnsi="Tahoma" w:cs="Tahoma"/>
        </w:rPr>
      </w:pPr>
    </w:p>
    <w:p w14:paraId="79FD56A7" w14:textId="4D92A4CB" w:rsidR="00A35ACB" w:rsidRPr="00AA3090" w:rsidRDefault="009966F2" w:rsidP="00F00474">
      <w:pPr>
        <w:pStyle w:val="Paragrafoelenco"/>
        <w:widowControl w:val="0"/>
        <w:numPr>
          <w:ilvl w:val="1"/>
          <w:numId w:val="4"/>
        </w:numPr>
        <w:autoSpaceDE w:val="0"/>
        <w:autoSpaceDN w:val="0"/>
        <w:adjustRightInd w:val="0"/>
        <w:spacing w:after="240"/>
        <w:rPr>
          <w:rFonts w:ascii="Tahoma" w:hAnsi="Tahoma" w:cs="Tahoma"/>
        </w:rPr>
      </w:pPr>
      <w:r w:rsidRPr="00AA3090">
        <w:rPr>
          <w:rFonts w:ascii="Tahoma" w:hAnsi="Tahoma" w:cs="Tahoma"/>
          <w:b/>
        </w:rPr>
        <w:t xml:space="preserve">DICHIARAZIONE AI SENSI DEL D.PR. 445/00 </w:t>
      </w:r>
      <w:r w:rsidR="00AA3090" w:rsidRPr="00AA3090">
        <w:rPr>
          <w:rFonts w:ascii="Tahoma" w:hAnsi="Tahoma" w:cs="Tahoma"/>
          <w:b/>
        </w:rPr>
        <w:t xml:space="preserve">(MODELLO C) </w:t>
      </w:r>
      <w:r w:rsidR="00A35ACB" w:rsidRPr="00AA3090">
        <w:rPr>
          <w:rFonts w:ascii="Tahoma" w:hAnsi="Tahoma" w:cs="Tahoma"/>
        </w:rPr>
        <w:t>di ogni partner coinvolto nella proposta, attestante l’esperienza almeno triennale sulla tematica</w:t>
      </w:r>
      <w:r w:rsidR="00AA3090" w:rsidRPr="00AA3090">
        <w:rPr>
          <w:rFonts w:ascii="Tahoma" w:hAnsi="Tahoma" w:cs="Tahoma"/>
        </w:rPr>
        <w:t xml:space="preserve"> selezionata</w:t>
      </w:r>
      <w:r w:rsidR="00A35ACB" w:rsidRPr="00AA3090">
        <w:rPr>
          <w:rFonts w:ascii="Tahoma" w:hAnsi="Tahoma" w:cs="Tahoma"/>
        </w:rPr>
        <w:t xml:space="preserve">. </w:t>
      </w:r>
    </w:p>
    <w:p w14:paraId="2C0DD9F5" w14:textId="77777777" w:rsidR="00A35ACB" w:rsidRPr="00AA3090" w:rsidRDefault="00A35ACB" w:rsidP="00A35ACB">
      <w:pPr>
        <w:pStyle w:val="Paragrafoelenco"/>
        <w:widowControl w:val="0"/>
        <w:autoSpaceDE w:val="0"/>
        <w:autoSpaceDN w:val="0"/>
        <w:adjustRightInd w:val="0"/>
        <w:spacing w:after="240"/>
        <w:ind w:left="1440"/>
        <w:rPr>
          <w:rFonts w:ascii="Tahoma" w:hAnsi="Tahoma" w:cs="Tahoma"/>
          <w:b/>
        </w:rPr>
      </w:pPr>
    </w:p>
    <w:p w14:paraId="6547F2C5" w14:textId="5CBFD4D8" w:rsidR="00A35ACB" w:rsidRPr="00AA3090" w:rsidRDefault="00AA3090" w:rsidP="00A35ACB">
      <w:pPr>
        <w:pStyle w:val="Paragrafoelenco"/>
        <w:widowControl w:val="0"/>
        <w:numPr>
          <w:ilvl w:val="1"/>
          <w:numId w:val="4"/>
        </w:numPr>
        <w:autoSpaceDE w:val="0"/>
        <w:autoSpaceDN w:val="0"/>
        <w:adjustRightInd w:val="0"/>
        <w:spacing w:after="240"/>
        <w:rPr>
          <w:rFonts w:ascii="Tahoma" w:hAnsi="Tahoma" w:cs="Tahoma"/>
          <w:b/>
        </w:rPr>
      </w:pPr>
      <w:r w:rsidRPr="00AA3090">
        <w:rPr>
          <w:rFonts w:ascii="Tahoma" w:hAnsi="Tahoma" w:cs="Tahoma"/>
          <w:b/>
        </w:rPr>
        <w:t xml:space="preserve">DOCUMENTO DI IDENTITÀ </w:t>
      </w:r>
      <w:r w:rsidR="00A35ACB" w:rsidRPr="00AA3090">
        <w:rPr>
          <w:rFonts w:ascii="Tahoma" w:hAnsi="Tahoma" w:cs="Tahoma"/>
        </w:rPr>
        <w:t>del legale rappresentate di ogni partner coinvolto nella proposta.</w:t>
      </w:r>
      <w:r w:rsidR="00A35ACB" w:rsidRPr="00AA3090">
        <w:rPr>
          <w:rFonts w:ascii="Tahoma" w:hAnsi="Tahoma" w:cs="Tahoma"/>
          <w:b/>
        </w:rPr>
        <w:t xml:space="preserve"> </w:t>
      </w:r>
    </w:p>
    <w:p w14:paraId="739CE69C" w14:textId="77777777" w:rsidR="00A35ACB" w:rsidRPr="00AA3090" w:rsidRDefault="00A35ACB" w:rsidP="00A35ACB">
      <w:pPr>
        <w:pStyle w:val="Paragrafoelenco"/>
        <w:widowControl w:val="0"/>
        <w:autoSpaceDE w:val="0"/>
        <w:autoSpaceDN w:val="0"/>
        <w:adjustRightInd w:val="0"/>
        <w:spacing w:after="240"/>
        <w:ind w:left="1440"/>
        <w:rPr>
          <w:rFonts w:ascii="Tahoma" w:hAnsi="Tahoma" w:cs="Tahoma"/>
          <w:b/>
        </w:rPr>
      </w:pPr>
    </w:p>
    <w:p w14:paraId="027007F0" w14:textId="76ADFD04" w:rsidR="00A35ACB" w:rsidRPr="00A57B54" w:rsidRDefault="00E33944" w:rsidP="00A57B54">
      <w:pPr>
        <w:widowControl w:val="0"/>
        <w:autoSpaceDE w:val="0"/>
        <w:autoSpaceDN w:val="0"/>
        <w:adjustRightInd w:val="0"/>
        <w:spacing w:after="240"/>
        <w:rPr>
          <w:rFonts w:ascii="Tahoma" w:hAnsi="Tahoma" w:cs="Tahoma"/>
        </w:rPr>
      </w:pPr>
      <w:r w:rsidRPr="00A57B54">
        <w:rPr>
          <w:rFonts w:ascii="Tahoma" w:hAnsi="Tahoma" w:cs="Tahoma"/>
          <w:b/>
          <w:bCs/>
        </w:rPr>
        <w:t xml:space="preserve">TERMINE E MODALITÀ DI PRESENTAZIONE DELLA MANIFESTAZIONE D’INTERESSE </w:t>
      </w:r>
    </w:p>
    <w:p w14:paraId="31916C08" w14:textId="65CFF799" w:rsidR="00E33944" w:rsidRPr="00A57B54" w:rsidRDefault="00A35ACB" w:rsidP="00A57B54">
      <w:pPr>
        <w:widowControl w:val="0"/>
        <w:autoSpaceDE w:val="0"/>
        <w:autoSpaceDN w:val="0"/>
        <w:adjustRightInd w:val="0"/>
        <w:spacing w:after="240"/>
        <w:jc w:val="both"/>
        <w:rPr>
          <w:rFonts w:ascii="Tahoma" w:hAnsi="Tahoma" w:cs="Tahoma"/>
          <w:bCs/>
        </w:rPr>
      </w:pPr>
      <w:r w:rsidRPr="00A57B54">
        <w:rPr>
          <w:rFonts w:ascii="Tahoma" w:hAnsi="Tahoma" w:cs="Tahoma"/>
          <w:bCs/>
        </w:rPr>
        <w:lastRenderedPageBreak/>
        <w:t>Le proposte dovranno pervenire secondo le seguenti modalità:</w:t>
      </w:r>
      <w:r w:rsidR="00A57B54">
        <w:rPr>
          <w:rFonts w:ascii="Tahoma" w:hAnsi="Tahoma" w:cs="Tahoma"/>
          <w:bCs/>
        </w:rPr>
        <w:t xml:space="preserve"> </w:t>
      </w:r>
      <w:r w:rsidRPr="00A57B54">
        <w:rPr>
          <w:rFonts w:ascii="Tahoma" w:hAnsi="Tahoma" w:cs="Tahoma"/>
          <w:bCs/>
        </w:rPr>
        <w:t xml:space="preserve">posta elettronica certificata : </w:t>
      </w:r>
      <w:hyperlink r:id="rId7" w:history="1">
        <w:r w:rsidR="008A0630" w:rsidRPr="002426AE">
          <w:rPr>
            <w:rStyle w:val="Collegamentoipertestuale"/>
            <w:rFonts w:ascii="Tahoma" w:hAnsi="Tahoma" w:cs="Tahoma"/>
            <w:bCs/>
          </w:rPr>
          <w:t>info@pec.comune.farageradadda.bg.it</w:t>
        </w:r>
      </w:hyperlink>
      <w:r w:rsidRPr="00A57B54">
        <w:rPr>
          <w:rFonts w:ascii="Tahoma" w:hAnsi="Tahoma" w:cs="Tahoma"/>
          <w:bCs/>
        </w:rPr>
        <w:t xml:space="preserve">  con oggetto : “Manifestazione di interesse a partecipare all’avviso “Educare in Comune”  entro il giorno </w:t>
      </w:r>
      <w:r w:rsidR="001A24D9">
        <w:rPr>
          <w:rFonts w:ascii="Tahoma" w:hAnsi="Tahoma" w:cs="Tahoma"/>
          <w:bCs/>
        </w:rPr>
        <w:t>20</w:t>
      </w:r>
      <w:r w:rsidR="007E626D">
        <w:rPr>
          <w:rFonts w:ascii="Tahoma" w:hAnsi="Tahoma" w:cs="Tahoma"/>
          <w:bCs/>
        </w:rPr>
        <w:t xml:space="preserve">.02.2021 </w:t>
      </w:r>
      <w:r w:rsidRPr="00A57B54">
        <w:rPr>
          <w:rFonts w:ascii="Tahoma" w:hAnsi="Tahoma" w:cs="Tahoma"/>
          <w:bCs/>
        </w:rPr>
        <w:t xml:space="preserve">alle ore </w:t>
      </w:r>
      <w:r w:rsidR="007E626D">
        <w:rPr>
          <w:rFonts w:ascii="Tahoma" w:hAnsi="Tahoma" w:cs="Tahoma"/>
          <w:bCs/>
        </w:rPr>
        <w:t>14:00</w:t>
      </w:r>
      <w:r w:rsidR="00B57577" w:rsidRPr="00A57B54">
        <w:rPr>
          <w:rFonts w:ascii="Tahoma" w:hAnsi="Tahoma" w:cs="Tahoma"/>
          <w:bCs/>
        </w:rPr>
        <w:t xml:space="preserve"> a pena di esclusione</w:t>
      </w:r>
      <w:r w:rsidR="00AA3090" w:rsidRPr="00A57B54">
        <w:rPr>
          <w:rFonts w:ascii="Tahoma" w:hAnsi="Tahoma" w:cs="Tahoma"/>
          <w:bCs/>
        </w:rPr>
        <w:t>.</w:t>
      </w:r>
    </w:p>
    <w:p w14:paraId="32EA38DD" w14:textId="77777777" w:rsidR="00E33944" w:rsidRPr="00AA3090" w:rsidRDefault="00E33944" w:rsidP="00A35ACB">
      <w:pPr>
        <w:pStyle w:val="Paragrafoelenco"/>
        <w:widowControl w:val="0"/>
        <w:autoSpaceDE w:val="0"/>
        <w:autoSpaceDN w:val="0"/>
        <w:adjustRightInd w:val="0"/>
        <w:spacing w:after="240"/>
        <w:rPr>
          <w:rFonts w:ascii="Tahoma" w:hAnsi="Tahoma" w:cs="Tahoma"/>
        </w:rPr>
      </w:pPr>
    </w:p>
    <w:p w14:paraId="6C8BF709" w14:textId="0F6CACDB" w:rsidR="00E33944" w:rsidRPr="007E626D" w:rsidRDefault="00E33944" w:rsidP="007E626D">
      <w:pPr>
        <w:pStyle w:val="Paragrafoelenco"/>
        <w:widowControl w:val="0"/>
        <w:autoSpaceDE w:val="0"/>
        <w:autoSpaceDN w:val="0"/>
        <w:adjustRightInd w:val="0"/>
        <w:spacing w:after="240"/>
        <w:rPr>
          <w:rFonts w:ascii="Tahoma" w:hAnsi="Tahoma" w:cs="Tahoma"/>
          <w:b/>
        </w:rPr>
      </w:pPr>
      <w:r w:rsidRPr="00753B01">
        <w:rPr>
          <w:rFonts w:ascii="Tahoma" w:hAnsi="Tahoma" w:cs="Tahoma"/>
          <w:b/>
        </w:rPr>
        <w:t xml:space="preserve">CRITERI PER LA SELEZIONE </w:t>
      </w:r>
    </w:p>
    <w:p w14:paraId="16D3BC9A" w14:textId="70E4F307" w:rsidR="00E33944" w:rsidRPr="00753B01" w:rsidRDefault="00E33944" w:rsidP="00E33944">
      <w:pPr>
        <w:pStyle w:val="Corpotesto"/>
        <w:spacing w:before="179" w:line="259" w:lineRule="auto"/>
        <w:ind w:right="136"/>
        <w:jc w:val="both"/>
        <w:rPr>
          <w:sz w:val="24"/>
          <w:szCs w:val="24"/>
        </w:rPr>
      </w:pPr>
      <w:r w:rsidRPr="00753B01">
        <w:rPr>
          <w:sz w:val="24"/>
          <w:szCs w:val="24"/>
        </w:rPr>
        <w:t>Le candidature proposte dai soggetti sa</w:t>
      </w:r>
      <w:r w:rsidR="00AA3090" w:rsidRPr="00753B01">
        <w:rPr>
          <w:sz w:val="24"/>
          <w:szCs w:val="24"/>
        </w:rPr>
        <w:t>ranno vagliate da una apposita C</w:t>
      </w:r>
      <w:r w:rsidRPr="00753B01">
        <w:rPr>
          <w:sz w:val="24"/>
          <w:szCs w:val="24"/>
        </w:rPr>
        <w:t>ommissione, i componenti sono designati con atto di determinazione dirigenziale decorso il termine previsto per presentazione delle candidature di interesse.</w:t>
      </w:r>
    </w:p>
    <w:p w14:paraId="53F7178B" w14:textId="1F65032E" w:rsidR="00E33944" w:rsidRPr="00753B01" w:rsidRDefault="00E33944" w:rsidP="00E33944">
      <w:pPr>
        <w:pStyle w:val="Corpotesto"/>
        <w:spacing w:before="158" w:line="259" w:lineRule="auto"/>
        <w:ind w:right="131"/>
        <w:jc w:val="both"/>
        <w:rPr>
          <w:sz w:val="24"/>
          <w:szCs w:val="24"/>
        </w:rPr>
      </w:pPr>
      <w:r w:rsidRPr="00753B01">
        <w:rPr>
          <w:sz w:val="24"/>
          <w:szCs w:val="24"/>
        </w:rPr>
        <w:t>Nella valu</w:t>
      </w:r>
      <w:r w:rsidR="00AA3090" w:rsidRPr="00753B01">
        <w:rPr>
          <w:sz w:val="24"/>
          <w:szCs w:val="24"/>
        </w:rPr>
        <w:t>tazione dei soggetti la C</w:t>
      </w:r>
      <w:r w:rsidRPr="00753B01">
        <w:rPr>
          <w:sz w:val="24"/>
          <w:szCs w:val="24"/>
        </w:rPr>
        <w:t>ommissione procederà alla assegnazione di apposito punteggio formando la graduatoria dei soggetti</w:t>
      </w:r>
      <w:r w:rsidR="00AA3090" w:rsidRPr="00753B01">
        <w:rPr>
          <w:sz w:val="24"/>
          <w:szCs w:val="24"/>
        </w:rPr>
        <w:t xml:space="preserve"> che avranno proposto interesse. </w:t>
      </w:r>
    </w:p>
    <w:p w14:paraId="494F00CB" w14:textId="77777777" w:rsidR="00E33944" w:rsidRPr="00753B01" w:rsidRDefault="00E33944" w:rsidP="00E33944">
      <w:pPr>
        <w:pStyle w:val="Corpotesto"/>
        <w:jc w:val="both"/>
        <w:rPr>
          <w:sz w:val="24"/>
          <w:szCs w:val="24"/>
        </w:rPr>
      </w:pPr>
      <w:r w:rsidRPr="00753B01">
        <w:rPr>
          <w:sz w:val="24"/>
          <w:szCs w:val="24"/>
        </w:rPr>
        <w:t>La selezione avverrà sulla base della valutazione dei seguenti criteri:</w:t>
      </w:r>
    </w:p>
    <w:p w14:paraId="45E9E33D" w14:textId="77777777" w:rsidR="00E33944" w:rsidRPr="00753B01" w:rsidRDefault="00E33944" w:rsidP="00E33944">
      <w:pPr>
        <w:pStyle w:val="Corpotesto"/>
        <w:jc w:val="both"/>
        <w:rPr>
          <w:sz w:val="24"/>
          <w:szCs w:val="24"/>
        </w:rPr>
      </w:pPr>
    </w:p>
    <w:tbl>
      <w:tblPr>
        <w:tblStyle w:val="Grigliatabella"/>
        <w:tblW w:w="0" w:type="auto"/>
        <w:tblInd w:w="112" w:type="dxa"/>
        <w:tblLook w:val="04A0" w:firstRow="1" w:lastRow="0" w:firstColumn="1" w:lastColumn="0" w:noHBand="0" w:noVBand="1"/>
      </w:tblPr>
      <w:tblGrid>
        <w:gridCol w:w="8851"/>
        <w:gridCol w:w="999"/>
      </w:tblGrid>
      <w:tr w:rsidR="00E33944" w:rsidRPr="00AA3090" w14:paraId="70DA4F29" w14:textId="77777777" w:rsidTr="00E33944">
        <w:tc>
          <w:tcPr>
            <w:tcW w:w="0" w:type="auto"/>
          </w:tcPr>
          <w:p w14:paraId="75A11CF0" w14:textId="366A5FD6" w:rsidR="00E33944" w:rsidRPr="00AA3090" w:rsidRDefault="00E33944" w:rsidP="00E33944">
            <w:pPr>
              <w:pStyle w:val="Corpotesto"/>
              <w:ind w:left="0"/>
              <w:jc w:val="both"/>
              <w:rPr>
                <w:b/>
                <w:sz w:val="24"/>
                <w:szCs w:val="22"/>
              </w:rPr>
            </w:pPr>
            <w:r w:rsidRPr="00AA3090">
              <w:rPr>
                <w:b/>
                <w:sz w:val="24"/>
                <w:szCs w:val="22"/>
              </w:rPr>
              <w:t xml:space="preserve">CRITERI </w:t>
            </w:r>
          </w:p>
        </w:tc>
        <w:tc>
          <w:tcPr>
            <w:tcW w:w="0" w:type="auto"/>
          </w:tcPr>
          <w:p w14:paraId="40E01D8C" w14:textId="29EB74CD" w:rsidR="00E33944" w:rsidRPr="00AA3090" w:rsidRDefault="00E33944" w:rsidP="00E33944">
            <w:pPr>
              <w:pStyle w:val="Corpotesto"/>
              <w:ind w:left="0"/>
              <w:jc w:val="both"/>
              <w:rPr>
                <w:b/>
                <w:sz w:val="24"/>
                <w:szCs w:val="22"/>
              </w:rPr>
            </w:pPr>
            <w:r w:rsidRPr="00AA3090">
              <w:rPr>
                <w:b/>
                <w:sz w:val="24"/>
                <w:szCs w:val="22"/>
              </w:rPr>
              <w:t xml:space="preserve">PUNTI </w:t>
            </w:r>
          </w:p>
        </w:tc>
      </w:tr>
      <w:tr w:rsidR="00E33944" w:rsidRPr="00AA3090" w14:paraId="425920C3" w14:textId="77777777" w:rsidTr="00E33944">
        <w:tc>
          <w:tcPr>
            <w:tcW w:w="0" w:type="auto"/>
          </w:tcPr>
          <w:p w14:paraId="021BC6CB" w14:textId="73795B31" w:rsidR="00E33944" w:rsidRPr="00AA3090" w:rsidRDefault="00AA3090" w:rsidP="00AA3090">
            <w:pPr>
              <w:pStyle w:val="Corpotesto"/>
              <w:ind w:left="0"/>
              <w:jc w:val="both"/>
              <w:rPr>
                <w:sz w:val="24"/>
                <w:szCs w:val="22"/>
              </w:rPr>
            </w:pPr>
            <w:r>
              <w:rPr>
                <w:sz w:val="24"/>
                <w:szCs w:val="22"/>
              </w:rPr>
              <w:t xml:space="preserve">Esperienza nell’ambito dell’Area tematica di riferimento </w:t>
            </w:r>
          </w:p>
        </w:tc>
        <w:tc>
          <w:tcPr>
            <w:tcW w:w="0" w:type="auto"/>
          </w:tcPr>
          <w:p w14:paraId="7EA606A0" w14:textId="2D4CDD85" w:rsidR="00E33944" w:rsidRPr="00AA3090" w:rsidRDefault="00E33944" w:rsidP="00E33944">
            <w:pPr>
              <w:pStyle w:val="Corpotesto"/>
              <w:ind w:left="0"/>
              <w:jc w:val="both"/>
              <w:rPr>
                <w:sz w:val="24"/>
                <w:szCs w:val="22"/>
              </w:rPr>
            </w:pPr>
            <w:r w:rsidRPr="00AA3090">
              <w:rPr>
                <w:sz w:val="24"/>
                <w:szCs w:val="22"/>
              </w:rPr>
              <w:t xml:space="preserve">10 </w:t>
            </w:r>
          </w:p>
        </w:tc>
      </w:tr>
      <w:tr w:rsidR="00E33944" w:rsidRPr="00AA3090" w14:paraId="56446716" w14:textId="77777777" w:rsidTr="00E33944">
        <w:tc>
          <w:tcPr>
            <w:tcW w:w="0" w:type="auto"/>
          </w:tcPr>
          <w:p w14:paraId="704AB453" w14:textId="5F40650B" w:rsidR="00E33944" w:rsidRPr="00AA3090" w:rsidRDefault="00E33944" w:rsidP="00AA3090">
            <w:pPr>
              <w:pStyle w:val="Corpotesto"/>
              <w:ind w:left="0"/>
              <w:jc w:val="both"/>
              <w:rPr>
                <w:sz w:val="24"/>
                <w:szCs w:val="22"/>
              </w:rPr>
            </w:pPr>
            <w:r w:rsidRPr="00AA3090">
              <w:rPr>
                <w:sz w:val="24"/>
                <w:szCs w:val="22"/>
              </w:rPr>
              <w:t>Qualità e coerenza della proposta progettuale con l’</w:t>
            </w:r>
            <w:r w:rsidR="00AA3090">
              <w:rPr>
                <w:sz w:val="24"/>
                <w:szCs w:val="22"/>
              </w:rPr>
              <w:t xml:space="preserve">Area </w:t>
            </w:r>
            <w:r w:rsidRPr="00AA3090">
              <w:rPr>
                <w:sz w:val="24"/>
                <w:szCs w:val="22"/>
              </w:rPr>
              <w:t xml:space="preserve">di riferimento , valutazione dell’impatto sui soggetti target dell’iniziativa e rispondenza degli obiettivi ai bisogni individuati </w:t>
            </w:r>
          </w:p>
        </w:tc>
        <w:tc>
          <w:tcPr>
            <w:tcW w:w="0" w:type="auto"/>
          </w:tcPr>
          <w:p w14:paraId="7CF4CC09" w14:textId="12A98B20" w:rsidR="00E33944" w:rsidRPr="00AA3090" w:rsidRDefault="00E33944" w:rsidP="00E33944">
            <w:pPr>
              <w:pStyle w:val="Corpotesto"/>
              <w:ind w:left="0"/>
              <w:jc w:val="both"/>
              <w:rPr>
                <w:sz w:val="24"/>
                <w:szCs w:val="22"/>
              </w:rPr>
            </w:pPr>
            <w:r w:rsidRPr="00AA3090">
              <w:rPr>
                <w:sz w:val="24"/>
                <w:szCs w:val="22"/>
              </w:rPr>
              <w:t xml:space="preserve">40 </w:t>
            </w:r>
          </w:p>
        </w:tc>
      </w:tr>
      <w:tr w:rsidR="00E33944" w:rsidRPr="00AA3090" w14:paraId="750F51EC" w14:textId="77777777" w:rsidTr="00E33944">
        <w:trPr>
          <w:trHeight w:val="251"/>
        </w:trPr>
        <w:tc>
          <w:tcPr>
            <w:tcW w:w="0" w:type="auto"/>
          </w:tcPr>
          <w:p w14:paraId="19338D89" w14:textId="7CD4B896" w:rsidR="00E33944" w:rsidRPr="00AA3090" w:rsidRDefault="00E33944" w:rsidP="00E33944">
            <w:pPr>
              <w:pStyle w:val="Corpotesto"/>
              <w:ind w:left="0"/>
              <w:jc w:val="both"/>
              <w:rPr>
                <w:sz w:val="24"/>
                <w:szCs w:val="22"/>
              </w:rPr>
            </w:pPr>
            <w:r w:rsidRPr="00AA3090">
              <w:rPr>
                <w:sz w:val="24"/>
                <w:szCs w:val="22"/>
              </w:rPr>
              <w:t xml:space="preserve">Qualità della rete dei partner e rete territoriale da coinvolgere </w:t>
            </w:r>
          </w:p>
        </w:tc>
        <w:tc>
          <w:tcPr>
            <w:tcW w:w="0" w:type="auto"/>
          </w:tcPr>
          <w:p w14:paraId="69C992BD" w14:textId="50641CCF" w:rsidR="00E33944" w:rsidRPr="00AA3090" w:rsidRDefault="00E33944" w:rsidP="00E33944">
            <w:pPr>
              <w:pStyle w:val="Corpotesto"/>
              <w:ind w:left="0"/>
              <w:jc w:val="both"/>
              <w:rPr>
                <w:sz w:val="24"/>
                <w:szCs w:val="22"/>
              </w:rPr>
            </w:pPr>
            <w:r w:rsidRPr="00AA3090">
              <w:rPr>
                <w:sz w:val="24"/>
                <w:szCs w:val="22"/>
              </w:rPr>
              <w:t>10</w:t>
            </w:r>
          </w:p>
        </w:tc>
      </w:tr>
      <w:tr w:rsidR="00E33944" w:rsidRPr="00AA3090" w14:paraId="24A7F651" w14:textId="77777777" w:rsidTr="00E33944">
        <w:tc>
          <w:tcPr>
            <w:tcW w:w="0" w:type="auto"/>
          </w:tcPr>
          <w:p w14:paraId="67C6AED6" w14:textId="3A4253DB" w:rsidR="00E33944" w:rsidRPr="00AA3090" w:rsidRDefault="00E33944" w:rsidP="00E33944">
            <w:pPr>
              <w:pStyle w:val="Corpotesto"/>
              <w:ind w:left="0"/>
              <w:jc w:val="both"/>
              <w:rPr>
                <w:sz w:val="24"/>
                <w:szCs w:val="22"/>
              </w:rPr>
            </w:pPr>
            <w:r w:rsidRPr="00AA3090">
              <w:rPr>
                <w:sz w:val="24"/>
                <w:szCs w:val="22"/>
              </w:rPr>
              <w:t xml:space="preserve">Sostenibilità e replicabilità della proposta progettuale </w:t>
            </w:r>
          </w:p>
        </w:tc>
        <w:tc>
          <w:tcPr>
            <w:tcW w:w="0" w:type="auto"/>
          </w:tcPr>
          <w:p w14:paraId="4C2E3B5B" w14:textId="12CA7932" w:rsidR="00E33944" w:rsidRPr="00AA3090" w:rsidRDefault="00E33944" w:rsidP="00E33944">
            <w:pPr>
              <w:pStyle w:val="Corpotesto"/>
              <w:ind w:left="0"/>
              <w:jc w:val="both"/>
              <w:rPr>
                <w:sz w:val="24"/>
                <w:szCs w:val="22"/>
              </w:rPr>
            </w:pPr>
            <w:r w:rsidRPr="00AA3090">
              <w:rPr>
                <w:sz w:val="24"/>
                <w:szCs w:val="22"/>
              </w:rPr>
              <w:t>15</w:t>
            </w:r>
          </w:p>
        </w:tc>
      </w:tr>
      <w:tr w:rsidR="00E33944" w:rsidRPr="00AA3090" w14:paraId="3EC21347" w14:textId="77777777" w:rsidTr="00E33944">
        <w:tc>
          <w:tcPr>
            <w:tcW w:w="0" w:type="auto"/>
          </w:tcPr>
          <w:p w14:paraId="5AA13640" w14:textId="50869F64" w:rsidR="00E33944" w:rsidRPr="00AA3090" w:rsidRDefault="00E33944" w:rsidP="00E33944">
            <w:pPr>
              <w:pStyle w:val="Corpotesto"/>
              <w:ind w:left="0"/>
              <w:jc w:val="both"/>
              <w:rPr>
                <w:sz w:val="24"/>
                <w:szCs w:val="22"/>
              </w:rPr>
            </w:pPr>
            <w:r w:rsidRPr="00AA3090">
              <w:rPr>
                <w:sz w:val="24"/>
                <w:szCs w:val="22"/>
              </w:rPr>
              <w:t xml:space="preserve">Coerenza della proposta progettuale e del piano economico – finanziario </w:t>
            </w:r>
          </w:p>
        </w:tc>
        <w:tc>
          <w:tcPr>
            <w:tcW w:w="0" w:type="auto"/>
          </w:tcPr>
          <w:p w14:paraId="75AB1142" w14:textId="09FBBFEC" w:rsidR="00E33944" w:rsidRPr="00AA3090" w:rsidRDefault="00E33944" w:rsidP="00E33944">
            <w:pPr>
              <w:pStyle w:val="Corpotesto"/>
              <w:ind w:left="0"/>
              <w:jc w:val="both"/>
              <w:rPr>
                <w:sz w:val="24"/>
                <w:szCs w:val="22"/>
              </w:rPr>
            </w:pPr>
            <w:r w:rsidRPr="00AA3090">
              <w:rPr>
                <w:sz w:val="24"/>
                <w:szCs w:val="22"/>
              </w:rPr>
              <w:t>15</w:t>
            </w:r>
          </w:p>
        </w:tc>
      </w:tr>
    </w:tbl>
    <w:p w14:paraId="38BF7FB7" w14:textId="77777777" w:rsidR="00E33944" w:rsidRPr="00B57577" w:rsidRDefault="00E33944" w:rsidP="00E33944">
      <w:pPr>
        <w:pStyle w:val="Corpotesto"/>
        <w:jc w:val="both"/>
        <w:rPr>
          <w:rFonts w:ascii="Arial" w:hAnsi="Arial" w:cs="Arial"/>
          <w:sz w:val="22"/>
          <w:szCs w:val="22"/>
        </w:rPr>
      </w:pPr>
    </w:p>
    <w:p w14:paraId="2E03A050" w14:textId="77777777" w:rsidR="005272E6" w:rsidRPr="00753B01" w:rsidRDefault="005272E6" w:rsidP="00753B01">
      <w:pPr>
        <w:pStyle w:val="Titolo1"/>
        <w:spacing w:before="99" w:line="243" w:lineRule="exact"/>
        <w:jc w:val="both"/>
        <w:rPr>
          <w:rFonts w:ascii="Tahoma" w:hAnsi="Tahoma" w:cs="Tahoma"/>
          <w:sz w:val="24"/>
          <w:szCs w:val="22"/>
        </w:rPr>
      </w:pPr>
      <w:r w:rsidRPr="00753B01">
        <w:rPr>
          <w:rFonts w:ascii="Tahoma" w:hAnsi="Tahoma" w:cs="Tahoma"/>
          <w:sz w:val="24"/>
          <w:szCs w:val="22"/>
        </w:rPr>
        <w:t xml:space="preserve">Il punteggio minimo per essere ammessi è di </w:t>
      </w:r>
      <w:proofErr w:type="spellStart"/>
      <w:r w:rsidRPr="00753B01">
        <w:rPr>
          <w:rFonts w:ascii="Tahoma" w:hAnsi="Tahoma" w:cs="Tahoma"/>
          <w:sz w:val="24"/>
          <w:szCs w:val="22"/>
        </w:rPr>
        <w:t>pt</w:t>
      </w:r>
      <w:proofErr w:type="spellEnd"/>
      <w:r w:rsidRPr="00753B01">
        <w:rPr>
          <w:rFonts w:ascii="Tahoma" w:hAnsi="Tahoma" w:cs="Tahoma"/>
          <w:sz w:val="24"/>
          <w:szCs w:val="22"/>
        </w:rPr>
        <w:t>. 60 su 90.</w:t>
      </w:r>
    </w:p>
    <w:p w14:paraId="4E3A2CE3" w14:textId="6B369ED0" w:rsidR="005272E6" w:rsidRPr="00753B01" w:rsidRDefault="005272E6" w:rsidP="007E626D">
      <w:pPr>
        <w:pStyle w:val="Corpotesto"/>
        <w:spacing w:line="243" w:lineRule="exact"/>
        <w:jc w:val="both"/>
        <w:rPr>
          <w:sz w:val="24"/>
          <w:szCs w:val="22"/>
        </w:rPr>
      </w:pPr>
      <w:r w:rsidRPr="00753B01">
        <w:rPr>
          <w:sz w:val="24"/>
          <w:szCs w:val="22"/>
        </w:rPr>
        <w:t>A parità di punteggio, per la formazione della graduatoria, sarà data precedenza al soggetto che</w:t>
      </w:r>
      <w:r w:rsidR="007E626D">
        <w:rPr>
          <w:sz w:val="24"/>
          <w:szCs w:val="22"/>
        </w:rPr>
        <w:t xml:space="preserve"> </w:t>
      </w:r>
      <w:r w:rsidRPr="00753B01">
        <w:rPr>
          <w:sz w:val="24"/>
          <w:szCs w:val="22"/>
        </w:rPr>
        <w:t>avrà ottenuto il miglior punteggio con riferimento al Criterio “Qualità proposta progettuale”.</w:t>
      </w:r>
    </w:p>
    <w:p w14:paraId="28D8D9B5" w14:textId="77777777" w:rsidR="005272E6" w:rsidRPr="00753B01" w:rsidRDefault="005272E6" w:rsidP="00753B01">
      <w:pPr>
        <w:pStyle w:val="Corpotesto"/>
        <w:spacing w:before="11"/>
        <w:ind w:left="0"/>
        <w:jc w:val="both"/>
        <w:rPr>
          <w:sz w:val="24"/>
          <w:szCs w:val="22"/>
        </w:rPr>
      </w:pPr>
    </w:p>
    <w:p w14:paraId="2224B50B" w14:textId="26FFCDC2" w:rsidR="005272E6" w:rsidRPr="00753B01" w:rsidRDefault="005272E6" w:rsidP="00753B01">
      <w:pPr>
        <w:pStyle w:val="Corpotesto"/>
        <w:spacing w:before="1"/>
        <w:ind w:right="225"/>
        <w:jc w:val="both"/>
        <w:rPr>
          <w:sz w:val="24"/>
          <w:szCs w:val="22"/>
        </w:rPr>
      </w:pPr>
      <w:r w:rsidRPr="00753B01">
        <w:rPr>
          <w:sz w:val="24"/>
          <w:szCs w:val="22"/>
        </w:rPr>
        <w:t>Al termine della valutazione delle manifestazioni d’interesse pervenute, verrà redatta l’apposita graduatoria che sarà approvata con successivo provvedimento</w:t>
      </w:r>
      <w:r w:rsidR="005F6D3D">
        <w:rPr>
          <w:sz w:val="24"/>
          <w:szCs w:val="22"/>
        </w:rPr>
        <w:t xml:space="preserve"> dirigenziale.</w:t>
      </w:r>
    </w:p>
    <w:p w14:paraId="08DDED81" w14:textId="77777777" w:rsidR="005272E6" w:rsidRPr="00753B01" w:rsidRDefault="005272E6" w:rsidP="00753B01">
      <w:pPr>
        <w:pStyle w:val="Corpotesto"/>
        <w:spacing w:before="1"/>
        <w:ind w:left="0" w:right="225"/>
        <w:jc w:val="both"/>
        <w:rPr>
          <w:sz w:val="24"/>
          <w:szCs w:val="22"/>
        </w:rPr>
      </w:pPr>
    </w:p>
    <w:p w14:paraId="44ED2F6D" w14:textId="4F06AA33" w:rsidR="005272E6" w:rsidRPr="00753B01" w:rsidRDefault="005272E6" w:rsidP="00753B01">
      <w:pPr>
        <w:pStyle w:val="Corpotesto"/>
        <w:spacing w:before="1"/>
        <w:ind w:right="232"/>
        <w:jc w:val="both"/>
        <w:rPr>
          <w:sz w:val="24"/>
          <w:szCs w:val="22"/>
        </w:rPr>
      </w:pPr>
      <w:r w:rsidRPr="00753B01">
        <w:rPr>
          <w:sz w:val="24"/>
          <w:szCs w:val="22"/>
        </w:rPr>
        <w:t>La Commissione di valutazione</w:t>
      </w:r>
      <w:r w:rsidR="00AA3090" w:rsidRPr="00753B01">
        <w:rPr>
          <w:sz w:val="24"/>
          <w:szCs w:val="22"/>
        </w:rPr>
        <w:t xml:space="preserve"> procederà, </w:t>
      </w:r>
      <w:r w:rsidRPr="00753B01">
        <w:rPr>
          <w:sz w:val="24"/>
          <w:szCs w:val="22"/>
        </w:rPr>
        <w:t>in seduta riservata, alla verifica della correttezza formale della documentazione nonché all'esame e valutazione delle proposte progettuali pervenute e ritenute ammissibili.</w:t>
      </w:r>
    </w:p>
    <w:p w14:paraId="5A413FF6" w14:textId="48D33545" w:rsidR="005272E6" w:rsidRPr="00753B01" w:rsidRDefault="005272E6" w:rsidP="00753B01">
      <w:pPr>
        <w:pStyle w:val="Corpotesto"/>
        <w:spacing w:before="159" w:line="259" w:lineRule="auto"/>
        <w:ind w:right="132"/>
        <w:jc w:val="both"/>
        <w:rPr>
          <w:sz w:val="24"/>
          <w:szCs w:val="22"/>
        </w:rPr>
      </w:pPr>
      <w:r w:rsidRPr="00753B01">
        <w:rPr>
          <w:sz w:val="24"/>
          <w:szCs w:val="22"/>
        </w:rPr>
        <w:t>La Commissione di valutazione desi</w:t>
      </w:r>
      <w:r w:rsidR="00AA3090" w:rsidRPr="00753B01">
        <w:rPr>
          <w:sz w:val="24"/>
          <w:szCs w:val="22"/>
        </w:rPr>
        <w:t>gnata</w:t>
      </w:r>
      <w:r w:rsidRPr="00753B01">
        <w:rPr>
          <w:sz w:val="24"/>
          <w:szCs w:val="22"/>
        </w:rPr>
        <w:t xml:space="preserve"> potrà richiedere ai candidati di fornire ulteriori elementi, attestazioni e documentazioni di prova allo scopo di valutare il grado di affidabilità tecnica, organizzativa e professionale degli enti interessati.</w:t>
      </w:r>
    </w:p>
    <w:p w14:paraId="143FB8A1" w14:textId="77777777" w:rsidR="005272E6" w:rsidRPr="00753B01" w:rsidRDefault="005272E6" w:rsidP="00753B01">
      <w:pPr>
        <w:pStyle w:val="Corpotesto"/>
        <w:spacing w:before="161" w:line="259" w:lineRule="auto"/>
        <w:ind w:right="134"/>
        <w:jc w:val="both"/>
        <w:rPr>
          <w:sz w:val="24"/>
          <w:szCs w:val="22"/>
        </w:rPr>
      </w:pPr>
      <w:r w:rsidRPr="00753B01">
        <w:rPr>
          <w:sz w:val="24"/>
          <w:szCs w:val="22"/>
        </w:rPr>
        <w:t>Qualora in relazione alla documentazione prodotta dovessero essere riscontrate mancanze, incompletezze ed ogni altra irregolarità ritenuta essenziale, ma sanabile, l’organo di valutazione, anziché escludere in prima istanza il candidato lo inviterà ad integrare la documentazione in precedenza trasmessa.</w:t>
      </w:r>
    </w:p>
    <w:p w14:paraId="2AD4B119" w14:textId="553FC0D6" w:rsidR="005272E6" w:rsidRPr="00753B01" w:rsidRDefault="00753B01" w:rsidP="00753B01">
      <w:pPr>
        <w:pStyle w:val="Corpotesto"/>
        <w:spacing w:before="164" w:line="256" w:lineRule="auto"/>
        <w:ind w:right="136"/>
        <w:jc w:val="both"/>
        <w:rPr>
          <w:sz w:val="24"/>
          <w:szCs w:val="22"/>
        </w:rPr>
      </w:pPr>
      <w:r w:rsidRPr="00753B01">
        <w:rPr>
          <w:sz w:val="24"/>
          <w:szCs w:val="22"/>
        </w:rPr>
        <w:t>La Commissione di</w:t>
      </w:r>
      <w:r w:rsidR="00174E03" w:rsidRPr="00753B01">
        <w:rPr>
          <w:sz w:val="24"/>
          <w:szCs w:val="22"/>
        </w:rPr>
        <w:t xml:space="preserve"> v</w:t>
      </w:r>
      <w:r w:rsidR="005272E6" w:rsidRPr="00753B01">
        <w:rPr>
          <w:sz w:val="24"/>
          <w:szCs w:val="22"/>
        </w:rPr>
        <w:t>alutazione provvederà infine a verificare la veridicità delle dichiarazioni rese dagli interessati ai sensi degli art. 46 e 47 del D.P.R.445/2000.</w:t>
      </w:r>
    </w:p>
    <w:p w14:paraId="2058C30F" w14:textId="77777777" w:rsidR="00174E03" w:rsidRPr="00753B01" w:rsidRDefault="00174E03" w:rsidP="00753B01">
      <w:pPr>
        <w:jc w:val="both"/>
        <w:rPr>
          <w:rFonts w:ascii="Tahoma" w:eastAsia="Tahoma" w:hAnsi="Tahoma" w:cs="Tahoma"/>
          <w:szCs w:val="22"/>
          <w:lang w:bidi="it-IT"/>
        </w:rPr>
      </w:pPr>
    </w:p>
    <w:p w14:paraId="761825DC" w14:textId="68D3E60A" w:rsidR="00174E03" w:rsidRPr="00753B01" w:rsidRDefault="00174E03" w:rsidP="00753B01">
      <w:pPr>
        <w:jc w:val="both"/>
        <w:rPr>
          <w:rFonts w:ascii="Tahoma" w:eastAsia="Tahoma" w:hAnsi="Tahoma" w:cs="Tahoma"/>
          <w:szCs w:val="22"/>
          <w:lang w:bidi="it-IT"/>
        </w:rPr>
      </w:pPr>
      <w:r w:rsidRPr="00753B01">
        <w:rPr>
          <w:rFonts w:ascii="Tahoma" w:eastAsia="Tahoma" w:hAnsi="Tahoma" w:cs="Tahoma"/>
          <w:szCs w:val="22"/>
          <w:lang w:bidi="it-IT"/>
        </w:rPr>
        <w:t xml:space="preserve">Si </w:t>
      </w:r>
      <w:r w:rsidR="003054B4" w:rsidRPr="00753B01">
        <w:rPr>
          <w:rFonts w:ascii="Tahoma" w:eastAsia="Tahoma" w:hAnsi="Tahoma" w:cs="Tahoma"/>
          <w:szCs w:val="22"/>
          <w:lang w:bidi="it-IT"/>
        </w:rPr>
        <w:t>dà</w:t>
      </w:r>
      <w:r w:rsidRPr="00753B01">
        <w:rPr>
          <w:rFonts w:ascii="Tahoma" w:eastAsia="Tahoma" w:hAnsi="Tahoma" w:cs="Tahoma"/>
          <w:szCs w:val="22"/>
          <w:lang w:bidi="it-IT"/>
        </w:rPr>
        <w:t xml:space="preserve"> atto che il presente avviso non è impegnativo per il Comune di Pozzuoli fino all’approvazione ed al conseguente finanziamento del progetto. </w:t>
      </w:r>
    </w:p>
    <w:p w14:paraId="4EC6018F" w14:textId="77777777" w:rsidR="00753B01" w:rsidRPr="00753B01" w:rsidRDefault="00753B01" w:rsidP="00753B01">
      <w:pPr>
        <w:jc w:val="both"/>
        <w:rPr>
          <w:rFonts w:ascii="Tahoma" w:eastAsia="Tahoma" w:hAnsi="Tahoma" w:cs="Tahoma"/>
          <w:szCs w:val="22"/>
          <w:lang w:bidi="it-IT"/>
        </w:rPr>
      </w:pPr>
    </w:p>
    <w:p w14:paraId="2A6B1621" w14:textId="77777777" w:rsidR="00DF5D59" w:rsidRPr="00B57577" w:rsidRDefault="00DF5D59">
      <w:pPr>
        <w:rPr>
          <w:rFonts w:ascii="Arial" w:hAnsi="Arial" w:cs="Arial"/>
          <w:sz w:val="22"/>
          <w:szCs w:val="22"/>
        </w:rPr>
      </w:pPr>
    </w:p>
    <w:p w14:paraId="3470795F" w14:textId="574CA4B5" w:rsidR="00DF5D59" w:rsidRPr="00753B01" w:rsidRDefault="00B57577" w:rsidP="00753B01">
      <w:pPr>
        <w:pStyle w:val="Paragrafoelenco"/>
        <w:widowControl w:val="0"/>
        <w:autoSpaceDE w:val="0"/>
        <w:autoSpaceDN w:val="0"/>
        <w:adjustRightInd w:val="0"/>
        <w:spacing w:after="240"/>
        <w:rPr>
          <w:rFonts w:ascii="Tahoma" w:hAnsi="Tahoma" w:cs="Tahoma"/>
          <w:szCs w:val="22"/>
        </w:rPr>
      </w:pPr>
      <w:r w:rsidRPr="00753B01">
        <w:rPr>
          <w:rFonts w:ascii="Tahoma" w:hAnsi="Tahoma" w:cs="Tahoma"/>
          <w:b/>
          <w:bCs/>
          <w:szCs w:val="22"/>
        </w:rPr>
        <w:t xml:space="preserve">PUBBLICAZIONE AVVISO </w:t>
      </w:r>
    </w:p>
    <w:p w14:paraId="59ECF2B3" w14:textId="60A9FF39" w:rsidR="00DF5D59" w:rsidRPr="00753B01" w:rsidRDefault="00DF5D59" w:rsidP="00DF5D59">
      <w:pPr>
        <w:widowControl w:val="0"/>
        <w:autoSpaceDE w:val="0"/>
        <w:autoSpaceDN w:val="0"/>
        <w:adjustRightInd w:val="0"/>
        <w:spacing w:after="240"/>
        <w:rPr>
          <w:rFonts w:ascii="Tahoma" w:hAnsi="Tahoma" w:cs="Tahoma"/>
          <w:szCs w:val="22"/>
        </w:rPr>
      </w:pPr>
      <w:r w:rsidRPr="00753B01">
        <w:rPr>
          <w:rFonts w:ascii="Tahoma" w:hAnsi="Tahoma" w:cs="Tahoma"/>
          <w:szCs w:val="22"/>
        </w:rPr>
        <w:t>Il presen</w:t>
      </w:r>
      <w:r w:rsidR="00174E03" w:rsidRPr="00753B01">
        <w:rPr>
          <w:rFonts w:ascii="Tahoma" w:hAnsi="Tahoma" w:cs="Tahoma"/>
          <w:szCs w:val="22"/>
        </w:rPr>
        <w:t xml:space="preserve">te Avviso verrà pubblicato </w:t>
      </w:r>
      <w:r w:rsidRPr="00753B01">
        <w:rPr>
          <w:rFonts w:ascii="Tahoma" w:hAnsi="Tahoma" w:cs="Tahoma"/>
          <w:szCs w:val="22"/>
        </w:rPr>
        <w:t xml:space="preserve">sull’Albo Pretorio on line e sul sito istituzionale del </w:t>
      </w:r>
      <w:r w:rsidR="00753B01" w:rsidRPr="00753B01">
        <w:rPr>
          <w:rFonts w:ascii="Tahoma" w:hAnsi="Tahoma" w:cs="Tahoma"/>
          <w:szCs w:val="22"/>
        </w:rPr>
        <w:t xml:space="preserve">Comune </w:t>
      </w:r>
    </w:p>
    <w:p w14:paraId="722797EA" w14:textId="4253097A" w:rsidR="00DF5D59" w:rsidRPr="00753B01" w:rsidRDefault="00B57577" w:rsidP="00753B01">
      <w:pPr>
        <w:pStyle w:val="Paragrafoelenco"/>
        <w:widowControl w:val="0"/>
        <w:autoSpaceDE w:val="0"/>
        <w:autoSpaceDN w:val="0"/>
        <w:adjustRightInd w:val="0"/>
        <w:spacing w:after="240"/>
        <w:rPr>
          <w:rFonts w:ascii="Tahoma" w:hAnsi="Tahoma" w:cs="Tahoma"/>
          <w:szCs w:val="22"/>
        </w:rPr>
      </w:pPr>
      <w:r w:rsidRPr="00753B01">
        <w:rPr>
          <w:rFonts w:ascii="Tahoma" w:hAnsi="Tahoma" w:cs="Tahoma"/>
          <w:b/>
          <w:bCs/>
          <w:szCs w:val="22"/>
        </w:rPr>
        <w:t xml:space="preserve">ULTERIORI INFORMAZIONI </w:t>
      </w:r>
    </w:p>
    <w:p w14:paraId="73FBD282" w14:textId="585E2D41" w:rsidR="00DF5D59" w:rsidRPr="00753B01" w:rsidRDefault="00DF5D59" w:rsidP="00753B01">
      <w:pPr>
        <w:widowControl w:val="0"/>
        <w:autoSpaceDE w:val="0"/>
        <w:autoSpaceDN w:val="0"/>
        <w:adjustRightInd w:val="0"/>
        <w:spacing w:after="240"/>
        <w:jc w:val="both"/>
        <w:rPr>
          <w:rFonts w:ascii="Tahoma" w:hAnsi="Tahoma" w:cs="Tahoma"/>
          <w:szCs w:val="22"/>
        </w:rPr>
      </w:pPr>
      <w:r w:rsidRPr="00753B01">
        <w:rPr>
          <w:rFonts w:ascii="Tahoma" w:hAnsi="Tahoma" w:cs="Tahoma"/>
          <w:szCs w:val="22"/>
        </w:rPr>
        <w:t>Il presente avviso è finalizzato a un’indagine di mercato</w:t>
      </w:r>
      <w:r w:rsidR="007E626D">
        <w:rPr>
          <w:rFonts w:ascii="Tahoma" w:hAnsi="Tahoma" w:cs="Tahoma"/>
          <w:szCs w:val="22"/>
        </w:rPr>
        <w:t>,</w:t>
      </w:r>
      <w:r w:rsidRPr="00753B01">
        <w:rPr>
          <w:rFonts w:ascii="Tahoma" w:hAnsi="Tahoma" w:cs="Tahoma"/>
          <w:szCs w:val="22"/>
        </w:rPr>
        <w:t xml:space="preserve"> non costituisce proposta contrattuale e non vincola in alcun modo l’Amministrazione. </w:t>
      </w:r>
    </w:p>
    <w:p w14:paraId="1EC7B1A6" w14:textId="77777777" w:rsidR="00DF5D59" w:rsidRPr="00753B01" w:rsidRDefault="00DF5D59" w:rsidP="00753B01">
      <w:pPr>
        <w:widowControl w:val="0"/>
        <w:autoSpaceDE w:val="0"/>
        <w:autoSpaceDN w:val="0"/>
        <w:adjustRightInd w:val="0"/>
        <w:spacing w:after="240"/>
        <w:jc w:val="both"/>
        <w:rPr>
          <w:rFonts w:ascii="Tahoma" w:hAnsi="Tahoma" w:cs="Tahoma"/>
          <w:szCs w:val="22"/>
        </w:rPr>
      </w:pPr>
      <w:r w:rsidRPr="00753B01">
        <w:rPr>
          <w:rFonts w:ascii="Tahoma" w:hAnsi="Tahoma" w:cs="Tahoma"/>
          <w:szCs w:val="22"/>
        </w:rPr>
        <w:t xml:space="preserve">L’Amministrazione si riserva, altresì, di interrompere in qualsiasi momento, per ragioni di sua esclusiva competenza il procedimento avviato senza che i soggetti richiedenti possano vantare alcuna pretesa. </w:t>
      </w:r>
    </w:p>
    <w:p w14:paraId="6DF700D9" w14:textId="00F7D2E5" w:rsidR="00DF5D59" w:rsidRPr="00753B01" w:rsidRDefault="00B57577" w:rsidP="00753B01">
      <w:pPr>
        <w:pStyle w:val="Paragrafoelenco"/>
        <w:widowControl w:val="0"/>
        <w:autoSpaceDE w:val="0"/>
        <w:autoSpaceDN w:val="0"/>
        <w:adjustRightInd w:val="0"/>
        <w:spacing w:after="240"/>
        <w:rPr>
          <w:rFonts w:ascii="Tahoma" w:hAnsi="Tahoma" w:cs="Tahoma"/>
          <w:szCs w:val="22"/>
        </w:rPr>
      </w:pPr>
      <w:r w:rsidRPr="00753B01">
        <w:rPr>
          <w:rFonts w:ascii="Tahoma" w:hAnsi="Tahoma" w:cs="Tahoma"/>
          <w:b/>
          <w:bCs/>
          <w:szCs w:val="22"/>
        </w:rPr>
        <w:t xml:space="preserve">TRATTAMENTO DATI PERSONALI </w:t>
      </w:r>
    </w:p>
    <w:p w14:paraId="37E872FA" w14:textId="5EB28DCC" w:rsidR="00DF5D59" w:rsidRPr="00753B01" w:rsidRDefault="00DF5D59" w:rsidP="00600F57">
      <w:pPr>
        <w:widowControl w:val="0"/>
        <w:autoSpaceDE w:val="0"/>
        <w:autoSpaceDN w:val="0"/>
        <w:adjustRightInd w:val="0"/>
        <w:spacing w:after="240"/>
        <w:jc w:val="both"/>
        <w:rPr>
          <w:rFonts w:ascii="Tahoma" w:hAnsi="Tahoma" w:cs="Tahoma"/>
          <w:szCs w:val="22"/>
        </w:rPr>
      </w:pPr>
      <w:r w:rsidRPr="00753B01">
        <w:rPr>
          <w:rFonts w:ascii="Tahoma" w:hAnsi="Tahoma" w:cs="Tahoma"/>
          <w:szCs w:val="22"/>
        </w:rPr>
        <w:t xml:space="preserve">Ai sensi dell’art. 13 comma 1 del D. Lgs n. 196/2003 e GDPR i dati personali forniti dai candidati saranno raccolti presso il </w:t>
      </w:r>
      <w:r w:rsidR="00600F57" w:rsidRPr="00753B01">
        <w:rPr>
          <w:rFonts w:ascii="Tahoma" w:hAnsi="Tahoma" w:cs="Tahoma"/>
          <w:szCs w:val="22"/>
        </w:rPr>
        <w:t xml:space="preserve">Comune di Pozzuoli </w:t>
      </w:r>
      <w:r w:rsidRPr="00753B01">
        <w:rPr>
          <w:rFonts w:ascii="Tahoma" w:hAnsi="Tahoma" w:cs="Tahoma"/>
          <w:szCs w:val="22"/>
        </w:rPr>
        <w:t xml:space="preserve">per le finalità di gestione della procedura di coprogettazione e partenariato saranno trattati, anche successivamente, per le finalità della gestione del partenariato. Il conferimento dei dati richiesti è obbligatorio pena l’esclusione dalla procedura. L’interessato gode dei diritti di cui all’art. 7 del D. Lgs. n. 196/2003 e GDPR incluso il diritto di accesso ai dati che lo riguardano, nonché di diritti complementari, tra cui quello di far rettificare, aggiornare e completare o cancellare dati erronei, incompleti o raccolti in termini non conformi alla legge nonché il diritto di opporsi al loro trattamento per motivi illegittimi. </w:t>
      </w:r>
    </w:p>
    <w:p w14:paraId="2EA3048A" w14:textId="0444EB8A" w:rsidR="00174E03" w:rsidRPr="00753B01" w:rsidRDefault="00B57577" w:rsidP="00753B01">
      <w:pPr>
        <w:pStyle w:val="Corpotesto"/>
        <w:spacing w:line="398" w:lineRule="auto"/>
        <w:ind w:left="720" w:right="3536"/>
        <w:rPr>
          <w:sz w:val="24"/>
          <w:szCs w:val="22"/>
        </w:rPr>
      </w:pPr>
      <w:r w:rsidRPr="00753B01">
        <w:rPr>
          <w:b/>
          <w:sz w:val="24"/>
          <w:szCs w:val="22"/>
        </w:rPr>
        <w:t>RESPONSABILE DEL PROCEDIMENTO</w:t>
      </w:r>
      <w:r w:rsidR="00174E03" w:rsidRPr="00753B01">
        <w:rPr>
          <w:sz w:val="24"/>
          <w:szCs w:val="22"/>
        </w:rPr>
        <w:t>.</w:t>
      </w:r>
    </w:p>
    <w:p w14:paraId="3EF1FB13" w14:textId="77F9B50B" w:rsidR="00174E03" w:rsidRPr="00753B01" w:rsidRDefault="00174E03" w:rsidP="00753B01">
      <w:pPr>
        <w:pStyle w:val="Corpotesto"/>
        <w:spacing w:line="256" w:lineRule="auto"/>
        <w:ind w:right="444"/>
        <w:jc w:val="both"/>
        <w:rPr>
          <w:sz w:val="24"/>
          <w:szCs w:val="22"/>
        </w:rPr>
      </w:pPr>
      <w:r w:rsidRPr="00753B01">
        <w:rPr>
          <w:sz w:val="24"/>
          <w:szCs w:val="22"/>
        </w:rPr>
        <w:t>Si rende noto ai sensi dell’art. 8 della legge 241/1990 che il responsabile un</w:t>
      </w:r>
      <w:r w:rsidR="00753B01">
        <w:rPr>
          <w:sz w:val="24"/>
          <w:szCs w:val="22"/>
        </w:rPr>
        <w:t>ico del procedimento è la Dott.</w:t>
      </w:r>
      <w:r w:rsidRPr="00753B01">
        <w:rPr>
          <w:sz w:val="24"/>
          <w:szCs w:val="22"/>
        </w:rPr>
        <w:t xml:space="preserve">ssa </w:t>
      </w:r>
      <w:r w:rsidR="00EE3C48">
        <w:rPr>
          <w:sz w:val="24"/>
          <w:szCs w:val="22"/>
        </w:rPr>
        <w:t>Maria Piera Di Vita -</w:t>
      </w:r>
      <w:r w:rsidR="00A7184F" w:rsidRPr="00753B01">
        <w:rPr>
          <w:sz w:val="24"/>
          <w:szCs w:val="22"/>
        </w:rPr>
        <w:t xml:space="preserve"> </w:t>
      </w:r>
      <w:r w:rsidRPr="00753B01">
        <w:rPr>
          <w:sz w:val="24"/>
          <w:szCs w:val="22"/>
        </w:rPr>
        <w:t>Servizi Sociali</w:t>
      </w:r>
      <w:r w:rsidR="00A7184F" w:rsidRPr="00753B01">
        <w:rPr>
          <w:sz w:val="24"/>
          <w:szCs w:val="22"/>
        </w:rPr>
        <w:t xml:space="preserve"> del Comune di </w:t>
      </w:r>
      <w:r w:rsidR="008A0630">
        <w:rPr>
          <w:sz w:val="24"/>
          <w:szCs w:val="22"/>
        </w:rPr>
        <w:t>Fara Gera d’Adda</w:t>
      </w:r>
      <w:r w:rsidR="00753B01" w:rsidRPr="00753B01">
        <w:rPr>
          <w:sz w:val="24"/>
          <w:szCs w:val="22"/>
        </w:rPr>
        <w:t>.</w:t>
      </w:r>
    </w:p>
    <w:p w14:paraId="6B8FBB42" w14:textId="77777777" w:rsidR="00DF5D59" w:rsidRPr="00753B01" w:rsidRDefault="00DF5D59" w:rsidP="00DF5D59">
      <w:pPr>
        <w:widowControl w:val="0"/>
        <w:autoSpaceDE w:val="0"/>
        <w:autoSpaceDN w:val="0"/>
        <w:adjustRightInd w:val="0"/>
        <w:spacing w:after="240"/>
        <w:rPr>
          <w:rFonts w:ascii="Tahoma" w:hAnsi="Tahoma" w:cs="Tahoma"/>
          <w:szCs w:val="22"/>
        </w:rPr>
      </w:pPr>
    </w:p>
    <w:p w14:paraId="57F94067" w14:textId="77777777" w:rsidR="00DF5D59" w:rsidRPr="00753B01" w:rsidRDefault="00DF5D59" w:rsidP="00DF5D59">
      <w:pPr>
        <w:widowControl w:val="0"/>
        <w:autoSpaceDE w:val="0"/>
        <w:autoSpaceDN w:val="0"/>
        <w:adjustRightInd w:val="0"/>
        <w:spacing w:after="240"/>
        <w:rPr>
          <w:rFonts w:ascii="Tahoma" w:hAnsi="Tahoma" w:cs="Tahoma"/>
          <w:szCs w:val="22"/>
        </w:rPr>
      </w:pPr>
    </w:p>
    <w:sectPr w:rsidR="00DF5D59" w:rsidRPr="00753B01" w:rsidSect="00DF5D59">
      <w:footerReference w:type="even" r:id="rId8"/>
      <w:footerReference w:type="default" r:id="rId9"/>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136F0" w14:textId="77777777" w:rsidR="00752BD3" w:rsidRDefault="00752BD3" w:rsidP="007B5BB4">
      <w:r>
        <w:separator/>
      </w:r>
    </w:p>
  </w:endnote>
  <w:endnote w:type="continuationSeparator" w:id="0">
    <w:p w14:paraId="11BC02A9" w14:textId="77777777" w:rsidR="00752BD3" w:rsidRDefault="00752BD3" w:rsidP="007B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EA68F" w14:textId="77777777" w:rsidR="007B5BB4" w:rsidRDefault="007B5BB4" w:rsidP="00D86398">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6864F58" w14:textId="77777777" w:rsidR="007B5BB4" w:rsidRDefault="007B5BB4" w:rsidP="007B5BB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C976D" w14:textId="77777777" w:rsidR="007B5BB4" w:rsidRDefault="007B5BB4" w:rsidP="00D86398">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2D76">
      <w:rPr>
        <w:rStyle w:val="Numeropagina"/>
        <w:noProof/>
      </w:rPr>
      <w:t>6</w:t>
    </w:r>
    <w:r>
      <w:rPr>
        <w:rStyle w:val="Numeropagina"/>
      </w:rPr>
      <w:fldChar w:fldCharType="end"/>
    </w:r>
  </w:p>
  <w:p w14:paraId="0E9BC4E1" w14:textId="77777777" w:rsidR="007B5BB4" w:rsidRDefault="007B5BB4" w:rsidP="007B5BB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9D815" w14:textId="77777777" w:rsidR="00752BD3" w:rsidRDefault="00752BD3" w:rsidP="007B5BB4">
      <w:r>
        <w:separator/>
      </w:r>
    </w:p>
  </w:footnote>
  <w:footnote w:type="continuationSeparator" w:id="0">
    <w:p w14:paraId="3FDC17BB" w14:textId="77777777" w:rsidR="00752BD3" w:rsidRDefault="00752BD3" w:rsidP="007B5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5456FDC4"/>
    <w:lvl w:ilvl="0" w:tplc="04100005">
      <w:start w:val="1"/>
      <w:numFmt w:val="bullet"/>
      <w:lvlText w:val=""/>
      <w:lvlJc w:val="left"/>
      <w:pPr>
        <w:ind w:left="720" w:hanging="360"/>
      </w:pPr>
      <w:rPr>
        <w:rFonts w:ascii="Wingdings" w:hAnsi="Wingdings" w:hint="default"/>
      </w:rPr>
    </w:lvl>
    <w:lvl w:ilvl="1" w:tplc="FFFFFFFF">
      <w:numFmt w:val="decimal"/>
      <w:lvlText w:val=""/>
      <w:lvlJc w:val="left"/>
    </w:lvl>
    <w:lvl w:ilvl="2" w:tplc="04100005">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016A4"/>
    <w:multiLevelType w:val="hybridMultilevel"/>
    <w:tmpl w:val="2D2A2DBA"/>
    <w:lvl w:ilvl="0" w:tplc="D40A1C70">
      <w:start w:val="4"/>
      <w:numFmt w:val="lowerLetter"/>
      <w:lvlText w:val="%1."/>
      <w:lvlJc w:val="left"/>
      <w:pPr>
        <w:ind w:left="112" w:hanging="708"/>
      </w:pPr>
      <w:rPr>
        <w:rFonts w:ascii="Tahoma" w:eastAsia="Tahoma" w:hAnsi="Tahoma" w:cs="Tahoma" w:hint="default"/>
        <w:w w:val="99"/>
        <w:sz w:val="20"/>
        <w:szCs w:val="20"/>
        <w:lang w:val="it-IT" w:eastAsia="it-IT" w:bidi="it-IT"/>
      </w:rPr>
    </w:lvl>
    <w:lvl w:ilvl="1" w:tplc="6B122CAC">
      <w:start w:val="1"/>
      <w:numFmt w:val="decimal"/>
      <w:lvlText w:val="%2."/>
      <w:lvlJc w:val="left"/>
      <w:pPr>
        <w:ind w:left="112" w:hanging="708"/>
      </w:pPr>
      <w:rPr>
        <w:rFonts w:ascii="Tahoma" w:eastAsia="Tahoma" w:hAnsi="Tahoma" w:cs="Tahoma" w:hint="default"/>
        <w:spacing w:val="-1"/>
        <w:w w:val="99"/>
        <w:sz w:val="20"/>
        <w:szCs w:val="20"/>
        <w:lang w:val="it-IT" w:eastAsia="it-IT" w:bidi="it-IT"/>
      </w:rPr>
    </w:lvl>
    <w:lvl w:ilvl="2" w:tplc="137CDD34">
      <w:numFmt w:val="bullet"/>
      <w:lvlText w:val="•"/>
      <w:lvlJc w:val="left"/>
      <w:pPr>
        <w:ind w:left="2073" w:hanging="708"/>
      </w:pPr>
      <w:rPr>
        <w:rFonts w:hint="default"/>
        <w:lang w:val="it-IT" w:eastAsia="it-IT" w:bidi="it-IT"/>
      </w:rPr>
    </w:lvl>
    <w:lvl w:ilvl="3" w:tplc="AD228AFA">
      <w:numFmt w:val="bullet"/>
      <w:lvlText w:val="•"/>
      <w:lvlJc w:val="left"/>
      <w:pPr>
        <w:ind w:left="3049" w:hanging="708"/>
      </w:pPr>
      <w:rPr>
        <w:rFonts w:hint="default"/>
        <w:lang w:val="it-IT" w:eastAsia="it-IT" w:bidi="it-IT"/>
      </w:rPr>
    </w:lvl>
    <w:lvl w:ilvl="4" w:tplc="4182A13E">
      <w:numFmt w:val="bullet"/>
      <w:lvlText w:val="•"/>
      <w:lvlJc w:val="left"/>
      <w:pPr>
        <w:ind w:left="4026" w:hanging="708"/>
      </w:pPr>
      <w:rPr>
        <w:rFonts w:hint="default"/>
        <w:lang w:val="it-IT" w:eastAsia="it-IT" w:bidi="it-IT"/>
      </w:rPr>
    </w:lvl>
    <w:lvl w:ilvl="5" w:tplc="33466DC0">
      <w:numFmt w:val="bullet"/>
      <w:lvlText w:val="•"/>
      <w:lvlJc w:val="left"/>
      <w:pPr>
        <w:ind w:left="5003" w:hanging="708"/>
      </w:pPr>
      <w:rPr>
        <w:rFonts w:hint="default"/>
        <w:lang w:val="it-IT" w:eastAsia="it-IT" w:bidi="it-IT"/>
      </w:rPr>
    </w:lvl>
    <w:lvl w:ilvl="6" w:tplc="DBDE7462">
      <w:numFmt w:val="bullet"/>
      <w:lvlText w:val="•"/>
      <w:lvlJc w:val="left"/>
      <w:pPr>
        <w:ind w:left="5979" w:hanging="708"/>
      </w:pPr>
      <w:rPr>
        <w:rFonts w:hint="default"/>
        <w:lang w:val="it-IT" w:eastAsia="it-IT" w:bidi="it-IT"/>
      </w:rPr>
    </w:lvl>
    <w:lvl w:ilvl="7" w:tplc="3342B97E">
      <w:numFmt w:val="bullet"/>
      <w:lvlText w:val="•"/>
      <w:lvlJc w:val="left"/>
      <w:pPr>
        <w:ind w:left="6956" w:hanging="708"/>
      </w:pPr>
      <w:rPr>
        <w:rFonts w:hint="default"/>
        <w:lang w:val="it-IT" w:eastAsia="it-IT" w:bidi="it-IT"/>
      </w:rPr>
    </w:lvl>
    <w:lvl w:ilvl="8" w:tplc="85FCBB3E">
      <w:numFmt w:val="bullet"/>
      <w:lvlText w:val="•"/>
      <w:lvlJc w:val="left"/>
      <w:pPr>
        <w:ind w:left="7933" w:hanging="708"/>
      </w:pPr>
      <w:rPr>
        <w:rFonts w:hint="default"/>
        <w:lang w:val="it-IT" w:eastAsia="it-IT" w:bidi="it-IT"/>
      </w:rPr>
    </w:lvl>
  </w:abstractNum>
  <w:abstractNum w:abstractNumId="3" w15:restartNumberingAfterBreak="0">
    <w:nsid w:val="081718EF"/>
    <w:multiLevelType w:val="hybridMultilevel"/>
    <w:tmpl w:val="84E85B5C"/>
    <w:lvl w:ilvl="0" w:tplc="28349812">
      <w:numFmt w:val="bullet"/>
      <w:lvlText w:val="-"/>
      <w:lvlJc w:val="left"/>
      <w:pPr>
        <w:ind w:left="360" w:hanging="360"/>
      </w:pPr>
      <w:rPr>
        <w:rFonts w:ascii="Tahoma" w:eastAsiaTheme="minorHAnsi" w:hAnsi="Tahoma" w:cs="Tahoma"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BD0570B"/>
    <w:multiLevelType w:val="hybridMultilevel"/>
    <w:tmpl w:val="05781B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954B60"/>
    <w:multiLevelType w:val="hybridMultilevel"/>
    <w:tmpl w:val="AB06A9E0"/>
    <w:lvl w:ilvl="0" w:tplc="04100017">
      <w:start w:val="1"/>
      <w:numFmt w:val="lowerLetter"/>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6" w15:restartNumberingAfterBreak="0">
    <w:nsid w:val="1BDC0554"/>
    <w:multiLevelType w:val="hybridMultilevel"/>
    <w:tmpl w:val="79B8E4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494A7F"/>
    <w:multiLevelType w:val="hybridMultilevel"/>
    <w:tmpl w:val="60F63514"/>
    <w:lvl w:ilvl="0" w:tplc="09705E08">
      <w:start w:val="1"/>
      <w:numFmt w:val="decimal"/>
      <w:lvlText w:val="%1."/>
      <w:lvlJc w:val="left"/>
      <w:pPr>
        <w:ind w:left="720" w:hanging="360"/>
      </w:pPr>
      <w:rPr>
        <w:b/>
      </w:rPr>
    </w:lvl>
    <w:lvl w:ilvl="1" w:tplc="B2B20748">
      <w:start w:val="1"/>
      <w:numFmt w:val="lowerLetter"/>
      <w:lvlText w:val="%2."/>
      <w:lvlJc w:val="left"/>
      <w:pPr>
        <w:ind w:left="1440" w:hanging="360"/>
      </w:pPr>
      <w:rPr>
        <w:b/>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9C60F3"/>
    <w:multiLevelType w:val="hybridMultilevel"/>
    <w:tmpl w:val="F61070F2"/>
    <w:lvl w:ilvl="0" w:tplc="01682A1C">
      <w:start w:val="2"/>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7DD47E8"/>
    <w:multiLevelType w:val="hybridMultilevel"/>
    <w:tmpl w:val="A6A811D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851A8F"/>
    <w:multiLevelType w:val="hybridMultilevel"/>
    <w:tmpl w:val="33BC3EEC"/>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ADA5CE4"/>
    <w:multiLevelType w:val="multilevel"/>
    <w:tmpl w:val="BBDEAE2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66656F"/>
    <w:multiLevelType w:val="hybridMultilevel"/>
    <w:tmpl w:val="9F2859E8"/>
    <w:lvl w:ilvl="0" w:tplc="0410000F">
      <w:start w:val="1"/>
      <w:numFmt w:val="decimal"/>
      <w:lvlText w:val="%1."/>
      <w:lvlJc w:val="left"/>
      <w:pPr>
        <w:ind w:left="720" w:hanging="360"/>
      </w:pPr>
      <w:rPr>
        <w:rFonts w:hint="default"/>
        <w:w w:val="99"/>
        <w:sz w:val="20"/>
        <w:szCs w:val="20"/>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584821"/>
    <w:multiLevelType w:val="multilevel"/>
    <w:tmpl w:val="BF1AE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C3E7168"/>
    <w:multiLevelType w:val="hybridMultilevel"/>
    <w:tmpl w:val="07AA7A58"/>
    <w:lvl w:ilvl="0" w:tplc="0410001B">
      <w:start w:val="1"/>
      <w:numFmt w:val="lowerRoman"/>
      <w:lvlText w:val="%1."/>
      <w:lvlJc w:val="right"/>
      <w:pPr>
        <w:ind w:left="2160" w:hanging="18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3F20A5"/>
    <w:multiLevelType w:val="hybridMultilevel"/>
    <w:tmpl w:val="471C82E8"/>
    <w:lvl w:ilvl="0" w:tplc="A42CBA84">
      <w:start w:val="1"/>
      <w:numFmt w:val="lowerLetter"/>
      <w:lvlText w:val="%1."/>
      <w:lvlJc w:val="left"/>
      <w:pPr>
        <w:ind w:left="112" w:hanging="708"/>
      </w:pPr>
      <w:rPr>
        <w:rFonts w:ascii="Tahoma" w:eastAsia="Tahoma" w:hAnsi="Tahoma" w:cs="Tahoma" w:hint="default"/>
        <w:spacing w:val="0"/>
        <w:w w:val="99"/>
        <w:sz w:val="20"/>
        <w:szCs w:val="20"/>
        <w:lang w:val="it-IT" w:eastAsia="it-IT" w:bidi="it-IT"/>
      </w:rPr>
    </w:lvl>
    <w:lvl w:ilvl="1" w:tplc="0B4EF2CE">
      <w:numFmt w:val="bullet"/>
      <w:lvlText w:val="•"/>
      <w:lvlJc w:val="left"/>
      <w:pPr>
        <w:ind w:left="1096" w:hanging="708"/>
      </w:pPr>
      <w:rPr>
        <w:rFonts w:hint="default"/>
        <w:lang w:val="it-IT" w:eastAsia="it-IT" w:bidi="it-IT"/>
      </w:rPr>
    </w:lvl>
    <w:lvl w:ilvl="2" w:tplc="4C6C19A4">
      <w:numFmt w:val="bullet"/>
      <w:lvlText w:val="•"/>
      <w:lvlJc w:val="left"/>
      <w:pPr>
        <w:ind w:left="2073" w:hanging="708"/>
      </w:pPr>
      <w:rPr>
        <w:rFonts w:hint="default"/>
        <w:lang w:val="it-IT" w:eastAsia="it-IT" w:bidi="it-IT"/>
      </w:rPr>
    </w:lvl>
    <w:lvl w:ilvl="3" w:tplc="FCF61AFE">
      <w:numFmt w:val="bullet"/>
      <w:lvlText w:val="•"/>
      <w:lvlJc w:val="left"/>
      <w:pPr>
        <w:ind w:left="3049" w:hanging="708"/>
      </w:pPr>
      <w:rPr>
        <w:rFonts w:hint="default"/>
        <w:lang w:val="it-IT" w:eastAsia="it-IT" w:bidi="it-IT"/>
      </w:rPr>
    </w:lvl>
    <w:lvl w:ilvl="4" w:tplc="F2009B36">
      <w:numFmt w:val="bullet"/>
      <w:lvlText w:val="•"/>
      <w:lvlJc w:val="left"/>
      <w:pPr>
        <w:ind w:left="4026" w:hanging="708"/>
      </w:pPr>
      <w:rPr>
        <w:rFonts w:hint="default"/>
        <w:lang w:val="it-IT" w:eastAsia="it-IT" w:bidi="it-IT"/>
      </w:rPr>
    </w:lvl>
    <w:lvl w:ilvl="5" w:tplc="0846A208">
      <w:numFmt w:val="bullet"/>
      <w:lvlText w:val="•"/>
      <w:lvlJc w:val="left"/>
      <w:pPr>
        <w:ind w:left="5003" w:hanging="708"/>
      </w:pPr>
      <w:rPr>
        <w:rFonts w:hint="default"/>
        <w:lang w:val="it-IT" w:eastAsia="it-IT" w:bidi="it-IT"/>
      </w:rPr>
    </w:lvl>
    <w:lvl w:ilvl="6" w:tplc="77DE040C">
      <w:numFmt w:val="bullet"/>
      <w:lvlText w:val="•"/>
      <w:lvlJc w:val="left"/>
      <w:pPr>
        <w:ind w:left="5979" w:hanging="708"/>
      </w:pPr>
      <w:rPr>
        <w:rFonts w:hint="default"/>
        <w:lang w:val="it-IT" w:eastAsia="it-IT" w:bidi="it-IT"/>
      </w:rPr>
    </w:lvl>
    <w:lvl w:ilvl="7" w:tplc="9E220E3C">
      <w:numFmt w:val="bullet"/>
      <w:lvlText w:val="•"/>
      <w:lvlJc w:val="left"/>
      <w:pPr>
        <w:ind w:left="6956" w:hanging="708"/>
      </w:pPr>
      <w:rPr>
        <w:rFonts w:hint="default"/>
        <w:lang w:val="it-IT" w:eastAsia="it-IT" w:bidi="it-IT"/>
      </w:rPr>
    </w:lvl>
    <w:lvl w:ilvl="8" w:tplc="6F685FC4">
      <w:numFmt w:val="bullet"/>
      <w:lvlText w:val="•"/>
      <w:lvlJc w:val="left"/>
      <w:pPr>
        <w:ind w:left="7933" w:hanging="708"/>
      </w:pPr>
      <w:rPr>
        <w:rFonts w:hint="default"/>
        <w:lang w:val="it-IT" w:eastAsia="it-IT" w:bidi="it-IT"/>
      </w:rPr>
    </w:lvl>
  </w:abstractNum>
  <w:abstractNum w:abstractNumId="16" w15:restartNumberingAfterBreak="0">
    <w:nsid w:val="61041D4B"/>
    <w:multiLevelType w:val="hybridMultilevel"/>
    <w:tmpl w:val="2D2A2DBA"/>
    <w:lvl w:ilvl="0" w:tplc="D40A1C70">
      <w:start w:val="4"/>
      <w:numFmt w:val="lowerLetter"/>
      <w:lvlText w:val="%1."/>
      <w:lvlJc w:val="left"/>
      <w:pPr>
        <w:ind w:left="820" w:hanging="708"/>
      </w:pPr>
      <w:rPr>
        <w:rFonts w:ascii="Tahoma" w:eastAsia="Tahoma" w:hAnsi="Tahoma" w:cs="Tahoma" w:hint="default"/>
        <w:w w:val="99"/>
        <w:sz w:val="20"/>
        <w:szCs w:val="20"/>
        <w:lang w:val="it-IT" w:eastAsia="it-IT" w:bidi="it-IT"/>
      </w:rPr>
    </w:lvl>
    <w:lvl w:ilvl="1" w:tplc="6B122CAC">
      <w:start w:val="1"/>
      <w:numFmt w:val="decimal"/>
      <w:lvlText w:val="%2."/>
      <w:lvlJc w:val="left"/>
      <w:pPr>
        <w:ind w:left="820" w:hanging="708"/>
      </w:pPr>
      <w:rPr>
        <w:rFonts w:ascii="Tahoma" w:eastAsia="Tahoma" w:hAnsi="Tahoma" w:cs="Tahoma" w:hint="default"/>
        <w:spacing w:val="-1"/>
        <w:w w:val="99"/>
        <w:sz w:val="20"/>
        <w:szCs w:val="20"/>
        <w:lang w:val="it-IT" w:eastAsia="it-IT" w:bidi="it-IT"/>
      </w:rPr>
    </w:lvl>
    <w:lvl w:ilvl="2" w:tplc="137CDD34">
      <w:numFmt w:val="bullet"/>
      <w:lvlText w:val="•"/>
      <w:lvlJc w:val="left"/>
      <w:pPr>
        <w:ind w:left="2781" w:hanging="708"/>
      </w:pPr>
      <w:rPr>
        <w:rFonts w:hint="default"/>
        <w:lang w:val="it-IT" w:eastAsia="it-IT" w:bidi="it-IT"/>
      </w:rPr>
    </w:lvl>
    <w:lvl w:ilvl="3" w:tplc="AD228AFA">
      <w:numFmt w:val="bullet"/>
      <w:lvlText w:val="•"/>
      <w:lvlJc w:val="left"/>
      <w:pPr>
        <w:ind w:left="3757" w:hanging="708"/>
      </w:pPr>
      <w:rPr>
        <w:rFonts w:hint="default"/>
        <w:lang w:val="it-IT" w:eastAsia="it-IT" w:bidi="it-IT"/>
      </w:rPr>
    </w:lvl>
    <w:lvl w:ilvl="4" w:tplc="4182A13E">
      <w:numFmt w:val="bullet"/>
      <w:lvlText w:val="•"/>
      <w:lvlJc w:val="left"/>
      <w:pPr>
        <w:ind w:left="4734" w:hanging="708"/>
      </w:pPr>
      <w:rPr>
        <w:rFonts w:hint="default"/>
        <w:lang w:val="it-IT" w:eastAsia="it-IT" w:bidi="it-IT"/>
      </w:rPr>
    </w:lvl>
    <w:lvl w:ilvl="5" w:tplc="33466DC0">
      <w:numFmt w:val="bullet"/>
      <w:lvlText w:val="•"/>
      <w:lvlJc w:val="left"/>
      <w:pPr>
        <w:ind w:left="5711" w:hanging="708"/>
      </w:pPr>
      <w:rPr>
        <w:rFonts w:hint="default"/>
        <w:lang w:val="it-IT" w:eastAsia="it-IT" w:bidi="it-IT"/>
      </w:rPr>
    </w:lvl>
    <w:lvl w:ilvl="6" w:tplc="DBDE7462">
      <w:numFmt w:val="bullet"/>
      <w:lvlText w:val="•"/>
      <w:lvlJc w:val="left"/>
      <w:pPr>
        <w:ind w:left="6687" w:hanging="708"/>
      </w:pPr>
      <w:rPr>
        <w:rFonts w:hint="default"/>
        <w:lang w:val="it-IT" w:eastAsia="it-IT" w:bidi="it-IT"/>
      </w:rPr>
    </w:lvl>
    <w:lvl w:ilvl="7" w:tplc="3342B97E">
      <w:numFmt w:val="bullet"/>
      <w:lvlText w:val="•"/>
      <w:lvlJc w:val="left"/>
      <w:pPr>
        <w:ind w:left="7664" w:hanging="708"/>
      </w:pPr>
      <w:rPr>
        <w:rFonts w:hint="default"/>
        <w:lang w:val="it-IT" w:eastAsia="it-IT" w:bidi="it-IT"/>
      </w:rPr>
    </w:lvl>
    <w:lvl w:ilvl="8" w:tplc="85FCBB3E">
      <w:numFmt w:val="bullet"/>
      <w:lvlText w:val="•"/>
      <w:lvlJc w:val="left"/>
      <w:pPr>
        <w:ind w:left="8641" w:hanging="708"/>
      </w:pPr>
      <w:rPr>
        <w:rFonts w:hint="default"/>
        <w:lang w:val="it-IT" w:eastAsia="it-IT" w:bidi="it-IT"/>
      </w:rPr>
    </w:lvl>
  </w:abstractNum>
  <w:abstractNum w:abstractNumId="17" w15:restartNumberingAfterBreak="0">
    <w:nsid w:val="7C563BF3"/>
    <w:multiLevelType w:val="hybridMultilevel"/>
    <w:tmpl w:val="20862E2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CB45D2C"/>
    <w:multiLevelType w:val="hybridMultilevel"/>
    <w:tmpl w:val="C9F6568E"/>
    <w:lvl w:ilvl="0" w:tplc="7BA4E8C8">
      <w:start w:val="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BC12CB"/>
    <w:multiLevelType w:val="hybridMultilevel"/>
    <w:tmpl w:val="33D61B58"/>
    <w:lvl w:ilvl="0" w:tplc="28349812">
      <w:numFmt w:val="bullet"/>
      <w:lvlText w:val="-"/>
      <w:lvlJc w:val="left"/>
      <w:pPr>
        <w:ind w:left="1800" w:hanging="360"/>
      </w:pPr>
      <w:rPr>
        <w:rFonts w:ascii="Tahoma" w:eastAsiaTheme="minorHAnsi" w:hAnsi="Tahoma" w:cs="Tahoma" w:hint="default"/>
        <w:b/>
      </w:rPr>
    </w:lvl>
    <w:lvl w:ilvl="1" w:tplc="04100019" w:tentative="1">
      <w:start w:val="1"/>
      <w:numFmt w:val="lowerLetter"/>
      <w:lvlText w:val="%2."/>
      <w:lvlJc w:val="left"/>
      <w:pPr>
        <w:ind w:left="5040" w:hanging="360"/>
      </w:pPr>
    </w:lvl>
    <w:lvl w:ilvl="2" w:tplc="0410001B" w:tentative="1">
      <w:start w:val="1"/>
      <w:numFmt w:val="lowerRoman"/>
      <w:lvlText w:val="%3."/>
      <w:lvlJc w:val="right"/>
      <w:pPr>
        <w:ind w:left="5760" w:hanging="180"/>
      </w:pPr>
    </w:lvl>
    <w:lvl w:ilvl="3" w:tplc="0410000F" w:tentative="1">
      <w:start w:val="1"/>
      <w:numFmt w:val="decimal"/>
      <w:lvlText w:val="%4."/>
      <w:lvlJc w:val="left"/>
      <w:pPr>
        <w:ind w:left="6480" w:hanging="360"/>
      </w:pPr>
    </w:lvl>
    <w:lvl w:ilvl="4" w:tplc="04100019" w:tentative="1">
      <w:start w:val="1"/>
      <w:numFmt w:val="lowerLetter"/>
      <w:lvlText w:val="%5."/>
      <w:lvlJc w:val="left"/>
      <w:pPr>
        <w:ind w:left="7200" w:hanging="360"/>
      </w:pPr>
    </w:lvl>
    <w:lvl w:ilvl="5" w:tplc="0410001B" w:tentative="1">
      <w:start w:val="1"/>
      <w:numFmt w:val="lowerRoman"/>
      <w:lvlText w:val="%6."/>
      <w:lvlJc w:val="right"/>
      <w:pPr>
        <w:ind w:left="7920" w:hanging="180"/>
      </w:pPr>
    </w:lvl>
    <w:lvl w:ilvl="6" w:tplc="0410000F" w:tentative="1">
      <w:start w:val="1"/>
      <w:numFmt w:val="decimal"/>
      <w:lvlText w:val="%7."/>
      <w:lvlJc w:val="left"/>
      <w:pPr>
        <w:ind w:left="8640" w:hanging="360"/>
      </w:pPr>
    </w:lvl>
    <w:lvl w:ilvl="7" w:tplc="04100019" w:tentative="1">
      <w:start w:val="1"/>
      <w:numFmt w:val="lowerLetter"/>
      <w:lvlText w:val="%8."/>
      <w:lvlJc w:val="left"/>
      <w:pPr>
        <w:ind w:left="9360" w:hanging="360"/>
      </w:pPr>
    </w:lvl>
    <w:lvl w:ilvl="8" w:tplc="0410001B" w:tentative="1">
      <w:start w:val="1"/>
      <w:numFmt w:val="lowerRoman"/>
      <w:lvlText w:val="%9."/>
      <w:lvlJc w:val="right"/>
      <w:pPr>
        <w:ind w:left="10080" w:hanging="180"/>
      </w:pPr>
    </w:lvl>
  </w:abstractNum>
  <w:num w:numId="1">
    <w:abstractNumId w:val="0"/>
  </w:num>
  <w:num w:numId="2">
    <w:abstractNumId w:val="1"/>
  </w:num>
  <w:num w:numId="3">
    <w:abstractNumId w:val="18"/>
  </w:num>
  <w:num w:numId="4">
    <w:abstractNumId w:val="7"/>
  </w:num>
  <w:num w:numId="5">
    <w:abstractNumId w:val="10"/>
  </w:num>
  <w:num w:numId="6">
    <w:abstractNumId w:val="9"/>
  </w:num>
  <w:num w:numId="7">
    <w:abstractNumId w:val="17"/>
  </w:num>
  <w:num w:numId="8">
    <w:abstractNumId w:val="6"/>
  </w:num>
  <w:num w:numId="9">
    <w:abstractNumId w:val="2"/>
  </w:num>
  <w:num w:numId="10">
    <w:abstractNumId w:val="15"/>
  </w:num>
  <w:num w:numId="11">
    <w:abstractNumId w:val="16"/>
  </w:num>
  <w:num w:numId="12">
    <w:abstractNumId w:val="11"/>
  </w:num>
  <w:num w:numId="13">
    <w:abstractNumId w:val="13"/>
  </w:num>
  <w:num w:numId="14">
    <w:abstractNumId w:val="12"/>
  </w:num>
  <w:num w:numId="15">
    <w:abstractNumId w:val="14"/>
  </w:num>
  <w:num w:numId="16">
    <w:abstractNumId w:val="5"/>
  </w:num>
  <w:num w:numId="17">
    <w:abstractNumId w:val="4"/>
  </w:num>
  <w:num w:numId="18">
    <w:abstractNumId w:val="3"/>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59"/>
    <w:rsid w:val="000005AD"/>
    <w:rsid w:val="000D3979"/>
    <w:rsid w:val="000F5B92"/>
    <w:rsid w:val="00100435"/>
    <w:rsid w:val="001247B8"/>
    <w:rsid w:val="00130714"/>
    <w:rsid w:val="001528BB"/>
    <w:rsid w:val="00170E13"/>
    <w:rsid w:val="00174E03"/>
    <w:rsid w:val="001A24D9"/>
    <w:rsid w:val="001C1C0A"/>
    <w:rsid w:val="001C33A1"/>
    <w:rsid w:val="002B6CCD"/>
    <w:rsid w:val="002C3A63"/>
    <w:rsid w:val="003054B4"/>
    <w:rsid w:val="00342038"/>
    <w:rsid w:val="003B22CF"/>
    <w:rsid w:val="00417C98"/>
    <w:rsid w:val="00451ADB"/>
    <w:rsid w:val="00482547"/>
    <w:rsid w:val="004F3F23"/>
    <w:rsid w:val="00514A74"/>
    <w:rsid w:val="005272E6"/>
    <w:rsid w:val="005545D6"/>
    <w:rsid w:val="0058101E"/>
    <w:rsid w:val="005A4A37"/>
    <w:rsid w:val="005B2BC9"/>
    <w:rsid w:val="005B4F1D"/>
    <w:rsid w:val="005D1A8B"/>
    <w:rsid w:val="005E2F19"/>
    <w:rsid w:val="005F6D3D"/>
    <w:rsid w:val="00600F57"/>
    <w:rsid w:val="00602D76"/>
    <w:rsid w:val="006A2330"/>
    <w:rsid w:val="00702B8B"/>
    <w:rsid w:val="00752BD3"/>
    <w:rsid w:val="00753B01"/>
    <w:rsid w:val="007B5BB4"/>
    <w:rsid w:val="007D7D3D"/>
    <w:rsid w:val="007E626D"/>
    <w:rsid w:val="008360EC"/>
    <w:rsid w:val="00837BA6"/>
    <w:rsid w:val="00841B97"/>
    <w:rsid w:val="008847E5"/>
    <w:rsid w:val="00890491"/>
    <w:rsid w:val="00896951"/>
    <w:rsid w:val="008A0630"/>
    <w:rsid w:val="008F0977"/>
    <w:rsid w:val="00906DC5"/>
    <w:rsid w:val="009966F2"/>
    <w:rsid w:val="009F5F5B"/>
    <w:rsid w:val="00A35ACB"/>
    <w:rsid w:val="00A57B54"/>
    <w:rsid w:val="00A7184F"/>
    <w:rsid w:val="00AA3090"/>
    <w:rsid w:val="00AB6040"/>
    <w:rsid w:val="00AC3A44"/>
    <w:rsid w:val="00B57577"/>
    <w:rsid w:val="00B633A1"/>
    <w:rsid w:val="00C83352"/>
    <w:rsid w:val="00CA2376"/>
    <w:rsid w:val="00CC11C7"/>
    <w:rsid w:val="00D64FE4"/>
    <w:rsid w:val="00D92DC5"/>
    <w:rsid w:val="00DB472A"/>
    <w:rsid w:val="00DF5D59"/>
    <w:rsid w:val="00E33944"/>
    <w:rsid w:val="00E50EB4"/>
    <w:rsid w:val="00EC61CB"/>
    <w:rsid w:val="00EE3C48"/>
    <w:rsid w:val="00EF78DB"/>
    <w:rsid w:val="00F00474"/>
    <w:rsid w:val="00F85F91"/>
    <w:rsid w:val="00FE121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98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5272E6"/>
    <w:pPr>
      <w:widowControl w:val="0"/>
      <w:autoSpaceDE w:val="0"/>
      <w:autoSpaceDN w:val="0"/>
      <w:ind w:left="234"/>
      <w:outlineLvl w:val="0"/>
    </w:pPr>
    <w:rPr>
      <w:rFonts w:ascii="Verdana" w:eastAsia="Verdana" w:hAnsi="Verdana" w:cs="Verdana"/>
      <w:b/>
      <w:bCs/>
      <w:sz w:val="20"/>
      <w:szCs w:val="2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00F57"/>
    <w:pPr>
      <w:ind w:left="720"/>
      <w:contextualSpacing/>
    </w:pPr>
  </w:style>
  <w:style w:type="paragraph" w:styleId="Corpotesto">
    <w:name w:val="Body Text"/>
    <w:basedOn w:val="Normale"/>
    <w:link w:val="CorpotestoCarattere"/>
    <w:uiPriority w:val="1"/>
    <w:qFormat/>
    <w:rsid w:val="007D7D3D"/>
    <w:pPr>
      <w:widowControl w:val="0"/>
      <w:autoSpaceDE w:val="0"/>
      <w:autoSpaceDN w:val="0"/>
      <w:ind w:left="112"/>
    </w:pPr>
    <w:rPr>
      <w:rFonts w:ascii="Tahoma" w:eastAsia="Tahoma" w:hAnsi="Tahoma" w:cs="Tahoma"/>
      <w:sz w:val="20"/>
      <w:szCs w:val="20"/>
      <w:lang w:bidi="it-IT"/>
    </w:rPr>
  </w:style>
  <w:style w:type="character" w:customStyle="1" w:styleId="CorpotestoCarattere">
    <w:name w:val="Corpo testo Carattere"/>
    <w:basedOn w:val="Carpredefinitoparagrafo"/>
    <w:link w:val="Corpotesto"/>
    <w:uiPriority w:val="1"/>
    <w:rsid w:val="007D7D3D"/>
    <w:rPr>
      <w:rFonts w:ascii="Tahoma" w:eastAsia="Tahoma" w:hAnsi="Tahoma" w:cs="Tahoma"/>
      <w:sz w:val="20"/>
      <w:szCs w:val="20"/>
      <w:lang w:bidi="it-IT"/>
    </w:rPr>
  </w:style>
  <w:style w:type="character" w:styleId="Collegamentoipertestuale">
    <w:name w:val="Hyperlink"/>
    <w:basedOn w:val="Carpredefinitoparagrafo"/>
    <w:uiPriority w:val="99"/>
    <w:unhideWhenUsed/>
    <w:rsid w:val="00A35ACB"/>
    <w:rPr>
      <w:color w:val="0563C1" w:themeColor="hyperlink"/>
      <w:u w:val="single"/>
    </w:rPr>
  </w:style>
  <w:style w:type="table" w:styleId="Grigliatabella">
    <w:name w:val="Table Grid"/>
    <w:basedOn w:val="Tabellanormale"/>
    <w:uiPriority w:val="39"/>
    <w:rsid w:val="00E3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5272E6"/>
    <w:rPr>
      <w:rFonts w:ascii="Verdana" w:eastAsia="Verdana" w:hAnsi="Verdana" w:cs="Verdana"/>
      <w:b/>
      <w:bCs/>
      <w:sz w:val="20"/>
      <w:szCs w:val="20"/>
      <w:lang w:bidi="it-IT"/>
    </w:rPr>
  </w:style>
  <w:style w:type="paragraph" w:styleId="Pidipagina">
    <w:name w:val="footer"/>
    <w:basedOn w:val="Normale"/>
    <w:link w:val="PidipaginaCarattere"/>
    <w:uiPriority w:val="99"/>
    <w:unhideWhenUsed/>
    <w:rsid w:val="007B5BB4"/>
    <w:pPr>
      <w:tabs>
        <w:tab w:val="center" w:pos="4819"/>
        <w:tab w:val="right" w:pos="9638"/>
      </w:tabs>
    </w:pPr>
  </w:style>
  <w:style w:type="character" w:customStyle="1" w:styleId="PidipaginaCarattere">
    <w:name w:val="Piè di pagina Carattere"/>
    <w:basedOn w:val="Carpredefinitoparagrafo"/>
    <w:link w:val="Pidipagina"/>
    <w:uiPriority w:val="99"/>
    <w:rsid w:val="007B5BB4"/>
  </w:style>
  <w:style w:type="character" w:styleId="Numeropagina">
    <w:name w:val="page number"/>
    <w:basedOn w:val="Carpredefinitoparagrafo"/>
    <w:uiPriority w:val="99"/>
    <w:semiHidden/>
    <w:unhideWhenUsed/>
    <w:rsid w:val="007B5BB4"/>
  </w:style>
  <w:style w:type="paragraph" w:styleId="Testofumetto">
    <w:name w:val="Balloon Text"/>
    <w:basedOn w:val="Normale"/>
    <w:link w:val="TestofumettoCarattere"/>
    <w:uiPriority w:val="99"/>
    <w:semiHidden/>
    <w:unhideWhenUsed/>
    <w:rsid w:val="00FE121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1211"/>
    <w:rPr>
      <w:rFonts w:ascii="Segoe UI" w:hAnsi="Segoe UI" w:cs="Segoe UI"/>
      <w:sz w:val="18"/>
      <w:szCs w:val="18"/>
    </w:rPr>
  </w:style>
  <w:style w:type="character" w:styleId="Menzionenonrisolta">
    <w:name w:val="Unresolved Mention"/>
    <w:basedOn w:val="Carpredefinitoparagrafo"/>
    <w:uiPriority w:val="99"/>
    <w:rsid w:val="008A0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ec.comune.farageradadda.b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1687</Words>
  <Characters>9617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Nicholas Leoni</cp:lastModifiedBy>
  <cp:revision>7</cp:revision>
  <cp:lastPrinted>2021-01-08T13:13:00Z</cp:lastPrinted>
  <dcterms:created xsi:type="dcterms:W3CDTF">2021-02-04T08:23:00Z</dcterms:created>
  <dcterms:modified xsi:type="dcterms:W3CDTF">2021-02-16T10:02:00Z</dcterms:modified>
</cp:coreProperties>
</file>