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2B16ED68" w:rsidR="00AF18B6" w:rsidRPr="00D8249C" w:rsidRDefault="00AE2EC7">
      <w:pPr>
        <w:spacing w:after="0" w:line="240" w:lineRule="auto"/>
        <w:jc w:val="center"/>
        <w:rPr>
          <w:rFonts w:ascii="Arial" w:hAnsi="Arial" w:cs="Arial"/>
          <w:sz w:val="42"/>
          <w:szCs w:val="42"/>
        </w:rPr>
      </w:pPr>
      <w:r w:rsidRPr="003E6A9B">
        <w:rPr>
          <w:rFonts w:ascii="Arial" w:hAnsi="Arial" w:cs="Arial"/>
          <w:b/>
          <w:sz w:val="42"/>
          <w:szCs w:val="42"/>
        </w:rPr>
        <w:t>del</w:t>
      </w:r>
      <w:r w:rsidR="00211860" w:rsidRPr="00D8249C">
        <w:rPr>
          <w:rFonts w:ascii="Arial" w:hAnsi="Arial" w:cs="Arial"/>
          <w:b/>
          <w:sz w:val="42"/>
          <w:szCs w:val="42"/>
        </w:rPr>
        <w:t xml:space="preserve"> </w:t>
      </w:r>
      <w:r w:rsidR="00211860" w:rsidRPr="00D8249C">
        <w:fldChar w:fldCharType="begin">
          <w:ffData>
            <w:name w:val="__Data__"/>
            <w:enabled/>
            <w:calcOnExit w:val="0"/>
            <w:textInput>
              <w:default w:val="……………………………......"/>
            </w:textInput>
          </w:ffData>
        </w:fldChar>
      </w:r>
      <w:r w:rsidR="00211860" w:rsidRPr="00D8249C">
        <w:rPr>
          <w:rFonts w:ascii="Arial" w:hAnsi="Arial" w:cs="Arial"/>
          <w:b/>
          <w:sz w:val="42"/>
          <w:szCs w:val="42"/>
        </w:rPr>
        <w:instrText>FORMTEXT</w:instrText>
      </w:r>
      <w:r w:rsidR="00211860" w:rsidRPr="00D8249C">
        <w:rPr>
          <w:rFonts w:ascii="Arial" w:hAnsi="Arial" w:cs="Arial"/>
          <w:b/>
          <w:sz w:val="42"/>
          <w:szCs w:val="42"/>
        </w:rPr>
      </w:r>
      <w:r w:rsidR="00211860" w:rsidRPr="00D8249C">
        <w:rPr>
          <w:rFonts w:ascii="Arial" w:hAnsi="Arial" w:cs="Arial"/>
          <w:b/>
          <w:sz w:val="42"/>
          <w:szCs w:val="42"/>
        </w:rPr>
        <w:fldChar w:fldCharType="separate"/>
      </w:r>
      <w:r w:rsidR="00211860" w:rsidRPr="00D8249C">
        <w:rPr>
          <w:rFonts w:ascii="Arial" w:eastAsia="MS Mincho" w:hAnsi="Arial" w:cs="Arial"/>
          <w:b/>
          <w:sz w:val="42"/>
          <w:szCs w:val="42"/>
        </w:rPr>
        <w:t>……………………………......</w:t>
      </w:r>
      <w:r w:rsidR="00211860" w:rsidRPr="00D8249C">
        <w:rPr>
          <w:rFonts w:ascii="Arial" w:hAnsi="Arial" w:cs="Arial"/>
          <w:b/>
          <w:sz w:val="42"/>
          <w:szCs w:val="42"/>
        </w:rPr>
        <w:fldChar w:fldCharType="end"/>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77777777" w:rsidR="00AF18B6" w:rsidRPr="00D8249C" w:rsidRDefault="00211860">
      <w:pPr>
        <w:pStyle w:val="Testonormale"/>
        <w:tabs>
          <w:tab w:val="right" w:leader="dot" w:pos="9639"/>
        </w:tabs>
        <w:jc w:val="center"/>
        <w:rPr>
          <w:rFonts w:ascii="Arial" w:eastAsia="MS Mincho" w:hAnsi="Arial"/>
          <w:i/>
          <w:iCs/>
          <w:sz w:val="32"/>
          <w:szCs w:val="32"/>
        </w:rPr>
      </w:pPr>
      <w:r w:rsidRPr="00D8249C">
        <w:fldChar w:fldCharType="begin">
          <w:ffData>
            <w:name w:val="__Logo__"/>
            <w:enabled/>
            <w:calcOnExit w:val="0"/>
            <w:textInput>
              <w:default w:val="l"/>
            </w:textInput>
          </w:ffData>
        </w:fldChar>
      </w:r>
      <w:r w:rsidRPr="00D8249C">
        <w:instrText>FORMTEXT</w:instrText>
      </w:r>
      <w:r w:rsidRPr="00D8249C">
        <w:fldChar w:fldCharType="separate"/>
      </w:r>
      <w:r w:rsidRPr="00D8249C">
        <w:rPr>
          <w:rFonts w:ascii="Arial" w:eastAsia="MS Mincho" w:hAnsi="Arial"/>
          <w:i/>
          <w:iCs/>
          <w:color w:val="FFFFFF"/>
          <w:sz w:val="32"/>
          <w:szCs w:val="32"/>
        </w:rPr>
        <w:t>l</w:t>
      </w:r>
      <w:r w:rsidRPr="00D8249C">
        <w:fldChar w:fldCharType="end"/>
      </w:r>
      <w:r w:rsidRPr="00D8249C">
        <w:rPr>
          <w:rFonts w:ascii="Arial" w:eastAsia="MS Mincho" w:hAnsi="Arial"/>
          <w:i/>
          <w:iCs/>
          <w:sz w:val="32"/>
          <w:szCs w:val="32"/>
        </w:rPr>
        <w:t xml:space="preserve"> Comune di </w:t>
      </w:r>
      <w:r w:rsidRPr="00D8249C">
        <w:fldChar w:fldCharType="begin">
          <w:ffData>
            <w:name w:val="__Comune__"/>
            <w:enabled/>
            <w:calcOnExit w:val="0"/>
            <w:textInput>
              <w:default w:val=".................................................................................."/>
              <w:format w:val="Iniziali maiuscole"/>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6B43B23E" w14:textId="77777777" w:rsidR="00AF18B6" w:rsidRPr="00D8249C" w:rsidRDefault="00211860">
      <w:pPr>
        <w:pStyle w:val="Testonormale"/>
        <w:tabs>
          <w:tab w:val="right" w:leader="dot" w:pos="1843"/>
        </w:tabs>
        <w:spacing w:before="240"/>
        <w:jc w:val="center"/>
        <w:rPr>
          <w:rFonts w:ascii="Arial" w:eastAsia="MS Mincho" w:hAnsi="Arial"/>
          <w:iCs/>
          <w:sz w:val="32"/>
          <w:szCs w:val="32"/>
        </w:rPr>
      </w:pPr>
      <w:r w:rsidRPr="00D8249C">
        <w:rPr>
          <w:rFonts w:ascii="Arial" w:eastAsia="MS Mincho" w:hAnsi="Arial"/>
          <w:i/>
          <w:iCs/>
          <w:sz w:val="32"/>
          <w:szCs w:val="32"/>
        </w:rPr>
        <w:t xml:space="preserve">Provincia di </w:t>
      </w:r>
      <w:r w:rsidRPr="00D8249C">
        <w:fldChar w:fldCharType="begin">
          <w:ffData>
            <w:name w:val="__Provincia__"/>
            <w:enabled/>
            <w:calcOnExit w:val="0"/>
            <w:textInput>
              <w:default w:val="..................................................."/>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(art. 28 d.P.R.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(art. 32 d.P.R.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 xml:space="preserve">Nel caso in cui il contrassegno venga presentato su supporto digitale, il partito o gruppo politico potrà depositarlo su supporto fisico, ad esempio CD, DVD, </w:t>
      </w:r>
      <w:proofErr w:type="spellStart"/>
      <w:r>
        <w:rPr>
          <w:rFonts w:ascii="Arial" w:eastAsia="Times New Roman" w:hAnsi="Arial" w:cs="Arial"/>
          <w:sz w:val="20"/>
          <w:szCs w:val="20"/>
          <w:lang w:eastAsia="it-IT"/>
        </w:rPr>
        <w:t>pen</w:t>
      </w:r>
      <w:proofErr w:type="spellEnd"/>
      <w:r>
        <w:rPr>
          <w:rFonts w:ascii="Arial" w:eastAsia="Times New Roman" w:hAnsi="Arial" w:cs="Arial"/>
          <w:sz w:val="20"/>
          <w:szCs w:val="20"/>
          <w:lang w:eastAsia="it-IT"/>
        </w:rPr>
        <w:t xml:space="preserve">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C8011" w14:textId="77777777" w:rsidR="00B914FC" w:rsidRDefault="00B914FC">
      <w:pPr>
        <w:spacing w:after="0" w:line="240" w:lineRule="auto"/>
      </w:pPr>
      <w:r>
        <w:separator/>
      </w:r>
    </w:p>
  </w:endnote>
  <w:endnote w:type="continuationSeparator" w:id="0">
    <w:p w14:paraId="6C3E07AA" w14:textId="77777777" w:rsidR="00B914FC" w:rsidRDefault="00B9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1"/>
    <w:family w:val="swiss"/>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37B0" w14:textId="77777777" w:rsidR="00596373" w:rsidRDefault="005963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43AD" w14:textId="77777777" w:rsidR="00596373" w:rsidRDefault="005963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E22DA" w14:textId="77777777" w:rsidR="00B914FC" w:rsidRDefault="00B914FC">
      <w:pPr>
        <w:spacing w:after="0" w:line="240" w:lineRule="auto"/>
      </w:pPr>
      <w:r>
        <w:separator/>
      </w:r>
    </w:p>
  </w:footnote>
  <w:footnote w:type="continuationSeparator" w:id="0">
    <w:p w14:paraId="6BD96D2A" w14:textId="77777777" w:rsidR="00B914FC" w:rsidRDefault="00B9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A6B8" w14:textId="77777777" w:rsidR="00596373" w:rsidRDefault="005963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DB53" w14:textId="77777777" w:rsidR="00596373" w:rsidRDefault="0059637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D9ED" w14:textId="77777777" w:rsidR="00596373" w:rsidRDefault="005963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2228523">
    <w:abstractNumId w:val="0"/>
  </w:num>
  <w:num w:numId="2" w16cid:durableId="198295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B6"/>
    <w:rsid w:val="00211860"/>
    <w:rsid w:val="003E6A9B"/>
    <w:rsid w:val="0058760D"/>
    <w:rsid w:val="00596373"/>
    <w:rsid w:val="006C5040"/>
    <w:rsid w:val="00AE2EC7"/>
    <w:rsid w:val="00AF18B6"/>
    <w:rsid w:val="00B914FC"/>
    <w:rsid w:val="00C46E43"/>
    <w:rsid w:val="00D8249C"/>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15:docId w15:val="{B8536F29-A63B-4A4C-85EE-1BB3B3C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dc:description/>
  <cp:lastModifiedBy>Noemi Rossoni</cp:lastModifiedBy>
  <cp:revision>2</cp:revision>
  <cp:lastPrinted>2014-01-15T11:45:00Z</cp:lastPrinted>
  <dcterms:created xsi:type="dcterms:W3CDTF">2024-04-10T10:18:00Z</dcterms:created>
  <dcterms:modified xsi:type="dcterms:W3CDTF">2024-04-10T10:18:00Z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